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94" w:rsidRPr="00185C64" w:rsidRDefault="00935E94" w:rsidP="00185C64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C64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>Заң  дегеніміз - адамдардың тәжірибесін  қоғам игілігіне пайдаланатын адамдық  даналылықтың жоғарғы көрінісі.</w:t>
      </w:r>
    </w:p>
    <w:p w:rsidR="00935E94" w:rsidRPr="002C747D" w:rsidRDefault="00935E94" w:rsidP="00185C64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                                                                            С.Джонсон</w:t>
      </w:r>
      <w:r w:rsidRPr="002C747D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</w:t>
      </w:r>
    </w:p>
    <w:p w:rsidR="00185C64" w:rsidRDefault="00185C64" w:rsidP="00E33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185C64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БЕКІТІЛДІ _______________</w:t>
      </w: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                                                                                          № «Еркетай» МДҰ-ң меңгерушісі</w:t>
      </w: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                                                                  Сарсенгалиева М.Т.</w:t>
      </w: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                                                                           «____»   ______  201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3</w:t>
      </w: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 жыл</w:t>
      </w: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06510F" w:rsidRPr="00185C64" w:rsidRDefault="0006510F" w:rsidP="0006510F">
      <w:pPr>
        <w:spacing w:after="0" w:line="240" w:lineRule="auto"/>
        <w:jc w:val="center"/>
        <w:rPr>
          <w:rStyle w:val="a5"/>
          <w:rFonts w:ascii="Times New Roman" w:hAnsi="Times New Roman" w:cs="Times New Roman"/>
          <w:i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sz w:val="24"/>
          <w:szCs w:val="24"/>
          <w:lang w:val="kk-KZ"/>
        </w:rPr>
        <w:t>№7 «Еркетай» МДҰ-ң қызметкерлеріне арналған Ішкі еңбек тәртібінің ережесі.</w:t>
      </w:r>
    </w:p>
    <w:p w:rsidR="0006510F" w:rsidRPr="00185C64" w:rsidRDefault="0006510F" w:rsidP="0006510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sz w:val="24"/>
          <w:szCs w:val="24"/>
          <w:lang w:val="kk-KZ"/>
        </w:rPr>
        <w:t>І. Жалпы ережесі.</w:t>
      </w:r>
    </w:p>
    <w:p w:rsidR="0006510F" w:rsidRPr="00185C64" w:rsidRDefault="0006510F" w:rsidP="0006510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1.1. Жұмыстың сапасы мен нәтижелілігін көтеру үшін, жұмыс уақытын рационалды қолдану мақсатында Ішкі еңбек тәртібінің ережесі қабылданды. Бұл тәртіп балабақшаның барлық қызметкерлеріне қатысты.</w:t>
      </w:r>
    </w:p>
    <w:p w:rsidR="0006510F" w:rsidRPr="00185C64" w:rsidRDefault="0006510F" w:rsidP="0006510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1.2. Ішкі еңбек тәртібінің ережесінде балабақша қызметкерлерінің міндеттері мен құқықтары, жұмысқа қабылдану мен шығу, жұмыс уақытын тиімді пайдалану, сонымен қатар жұмыстағы жетістіктер үшін марапаттау қарастырылады.</w:t>
      </w:r>
    </w:p>
    <w:p w:rsidR="0006510F" w:rsidRPr="00185C64" w:rsidRDefault="0006510F" w:rsidP="0006510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sz w:val="24"/>
          <w:szCs w:val="24"/>
          <w:lang w:val="kk-KZ"/>
        </w:rPr>
        <w:t>ІІ. Жұмысқа қабылдау мен шығару тәртібі.</w:t>
      </w:r>
    </w:p>
    <w:p w:rsidR="0006510F" w:rsidRPr="00185C64" w:rsidRDefault="0006510F" w:rsidP="0006510F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>2.1. ҚР Еңбек кодексіне сәйкес МДҰ-ға жұмысшының жеке өтініші бойынша балабақша меңгерушісі қабылдайды. Ол бұйрық шығарып, келісімшартқа отырады. Жұмысқа қабылдауға қажетті құжаттар: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жеке құжат (удостоверение)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білім алған құжат, санатын бекіткен құжат;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еңбек кітапшасы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медициналық кітапша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РНН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-СИК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-зейнеткерлік фонд.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2.2. Жұмысқа қабылдағаннан кейін меңгерушісі келесі құжатпен жұмысшыны таныстырады: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ұжымдық шарт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-ішкі еңбек тәртіп ережесі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лауазымдық міндеттер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еңбек қорғау және еңбек қауіпсіздігін сақтау бұйрығы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кіріспе нұсқау (вводный инструктаж)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2.3. Еңбек шартын бұзу туралы жұмысшы 2 апта бұрын ескертеді.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2.4. Осы мерзім арасында меңгерушісі жұмысшының еңбек кітапшасын беріп, төлемақысын толық төлейді.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2.5. Меңгерушісі жұмысшының келісімшарт мерзімі бітер алдында 3 бұрын ескертуге міндетті.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2.6. Еңбек шартының бұзылуы туралы бұйрық шығарылады.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2.7. МДҰ-ң әрбір жұмысшысына жеке іс-құжат жүргізіледі. Оған жеке парағы, өмірбаяны, білім туралы құжаты, аттестаңия өткен мерзімі сақталады.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ІІІ. Жұмысшының құқығы мен міндеттері.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3.1. Жұмысшының міндеттері: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3.1.1. МДҰ-ң жоспарын, балабақша меңгерушісінің бұйрықтары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3.1.2. Жұмыс тәртібін сақтау: жұмысқа уақытымен келу, жұмыс уақытын тиімді пайдалану, берілген тапсырманы уақытылы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3.1.3. МДҰ-ң мақсаты пен міндеттерін шешу мақсатында барлық күш-жігерді жұмсау, шығармашылық таныту.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3.1.4. Еңбек қауіпсізідігі мен еңбекті қорғау талаптарын сақтау, санитариялық-гигиеналық нормаларды орындау.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lastRenderedPageBreak/>
        <w:t>3.1.5. Балаларға және олардың ата-аналарына, балабақша қызметкерлеріне сыпайы қарым-қатынаста болу.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3.1.6. Өзінің теориялық, әдістемелік деңгейін үнемі көтеру.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3.1.7. Өзінің жұмыс орнын таза және ұқыпты ұстау.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3.1.8. МДҰ-ң құрал-жабдықтарын (ойыншық, жиһаз, оқу құралдары және т.б.) сақтау, электр қуатын үнемдеу.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3.1.9. Медициналық тексерістен уақытымен өту.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3.1.10. Балалардың өмірі мен денсаулығы үшін жауапты болу: сабақ кезінде, тәрбиелік шаралар өткізгенде, серуенге шыққанда және т.б. оқыс жағдайлар туралы басшыларға ата-аналарға айту.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3.1.11. Тәрбиешілер өздеріне берілген топ учаскілеріне толық жауапты.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3.2. Педагогтар жауапты: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3.2.1. Өз жұмыстарына  сәйкес талаптарды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3.2.2. МДҰ-ң Жарғы мен ішкі еңбек тәртіп ережесін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3.2.3. Ата-аналардың келісімшарт ережесін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3.2.4. Оқыту мен тәрбиелеу сұрақтарына байланысты ата-аналармен қарым-қатынаста болу.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3.2.5. МДҰ-ң тәрбиелік жоспарын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3.2.6. Лауазымдық қызмет талаптарын орнындау.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3.2.7. МДҰ-ң әкімшілігі мен меңгерушісінің тапсырмаларын уақытылы орындау.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3.2.8. Өзінің кәсіптік деңгейін көтеруге жұмыстану.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3.3. МДҰ-да тыйым салынады: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3.3.1. Балабақшада жоғарғы киіммен және бас киіммен жүруге.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3.3.2. Қатты дауыспен сөйлеуге, шулауға.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3.3.3. Балабақша территориясында темекі тартуға.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3.3.4. Ішімдік ішуге.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3.4. Жұмысшылардың құқығы:</w:t>
      </w:r>
    </w:p>
    <w:p w:rsidR="0006510F" w:rsidRPr="00185C64" w:rsidRDefault="0006510F" w:rsidP="0006510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Әкімшілік пен ата-аналар тарапынан сыйлы қарым-қатынасқа.</w:t>
      </w:r>
    </w:p>
    <w:p w:rsidR="0006510F" w:rsidRPr="00185C64" w:rsidRDefault="0006510F" w:rsidP="0006510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Өзінің жұмыс жетістігіне қарай моралдық және материалдық көмекке.</w:t>
      </w:r>
    </w:p>
    <w:p w:rsidR="0006510F" w:rsidRPr="00185C64" w:rsidRDefault="0006510F" w:rsidP="0006510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Өзінің жұмысының өміріне қауіптілігін білуге.</w:t>
      </w:r>
    </w:p>
    <w:p w:rsidR="0006510F" w:rsidRPr="00185C64" w:rsidRDefault="0006510F" w:rsidP="0006510F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Өміріне және денсаулығына зиян әкелетін тапсырманы орындамауға.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3.5. Педагогтардың құқығы:</w:t>
      </w:r>
    </w:p>
    <w:p w:rsidR="0006510F" w:rsidRPr="00185C64" w:rsidRDefault="0006510F" w:rsidP="0006510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Жалпы жиналыстарда шешім қабылдауға.</w:t>
      </w:r>
    </w:p>
    <w:p w:rsidR="0006510F" w:rsidRPr="00185C64" w:rsidRDefault="0006510F" w:rsidP="0006510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Өзінің кәсіптік білімін жетілдіруге.</w:t>
      </w:r>
    </w:p>
    <w:p w:rsidR="0006510F" w:rsidRPr="00185C64" w:rsidRDefault="0006510F" w:rsidP="0006510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Аттестаттауға өтініш беруге.</w:t>
      </w:r>
    </w:p>
    <w:p w:rsidR="0006510F" w:rsidRPr="00185C64" w:rsidRDefault="0006510F" w:rsidP="0006510F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Ішкі тәртіп ережесіне сай жұмыс уақытын тиімді пайдалануға, жазғы демалыс алуға, зейнеткерлікке шығуға.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І. Жұмыс берушінің міндеттері: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4.1. Жұмыс беруші міндетті: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Нормативтік-құқықтық актілерді, заңдарды орындауға, еңбек шартында берілген келісімдерді орындауға.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ұйымдарының нұсқаулықтарын орындауға.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Еңбек шартына сай қызметкерлерге жұмыс беруге.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Еңбек кодексіне және еңбек қауіпсіздік ережесіне сәйкес жұмысшыға жағдай жасау.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Жұмысшыға тиісті төлемақы төлеуге.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Еңбек тәртібін қатаң сақталуын қадағалау.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Жұмысшылардың санатын көтеруге, кәсіптік деңгейлерін көтеруге.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Медициналық тексерістен өтпеген жұмысшыны, ішімдік ішіп келген жұмысшыны, еңбек қауіпсіздік нормаларын сақтамағандарды жұмыстан шығаруға.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Әрбір тәрбиеленушінің жеке тұлғасын дамыту мақсатында оның жеке ерекшеліктерін, қызығушылығын, денсаулық жағдайын ескеруге.</w:t>
      </w:r>
    </w:p>
    <w:p w:rsidR="0006510F" w:rsidRPr="00185C64" w:rsidRDefault="0006510F" w:rsidP="0006510F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Жұмысшаларға қолайлы гигиеналық талаптарға сай жағдайлар жасау: жарықтану, температуралық режим, және т.б.</w:t>
      </w:r>
    </w:p>
    <w:p w:rsidR="002C747D" w:rsidRDefault="002C747D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4.2. Жұмыс берушінің құқығы: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Барлық ұйымдарда МДҰ атынан сөз сөйлеуге.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Сенімхат беруге.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ҚР заңына сәйкес банкте счет ашуға.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Жұмысқа қабылдауға, қызметкерлерді мадақтауға, жұмыстан шығаруға.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Жұмысшалардың орындауына бұйрықтар шығаруға.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қаражатын тиімді жұмсауға.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Штат бекітуге.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Қызметкерлердің лауазымдық міндеттерін бекітуге.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Жарғы ережесіне сай балаларды балабақшаға қабылдауға.</w:t>
      </w:r>
    </w:p>
    <w:p w:rsidR="0006510F" w:rsidRPr="00185C64" w:rsidRDefault="0006510F" w:rsidP="0006510F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ұжыммен бірге ата-аналардың сұранысы қосымша үйірмелер ашуға.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5. Жұмыс уақыты мен бос уақыт.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5.1. ҚР Еңбек заңына сәйкес МДҰ қызметкерлеріне 5-күндік жұмыс белгіленеді. Демалыс- сенбі, жексенбі.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5.2. Тәрбиешілер үшін жұмыс уақыты 1 аптада 24 сағат, күніне 5 сағат қарастырылады.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5.3. Тәрбиешілер жұмысқа 15 минут бұрын келу керек. Жұмыс жерін қарап, дайындалу қажет.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5.4. ҚР заңына сәйкес мерекелік күндері демалыс беріледі.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5.5. Егер жұмысшы жұмысқа себепті шықпайтын болса, ол міндетті түрде әкімшіліке хабарласу керек.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5.6. Қызметкерлер мен жұмысшыларға қатаң тыйым салынады: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5.6.1. Күн тәртібі мен жұмыс тәртібін өзгертуге.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5.6.2. Сабақтар кестесін өзгертуге,қысқартуға.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5.6.3.Топтарға басқа адамның кіруі тек балабақша меңгерушісінің рұқсатымен ғана.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6. Жұмыстардағы жетістіктер үшін мадақтама.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6.1. Жақсы жұмыс, өзіне берілген тапсырманы ойдағыдай орындағаны үшін, жұмыста жетістікке жеткені үшін марапаттау мүрлері:</w:t>
      </w:r>
    </w:p>
    <w:p w:rsidR="0006510F" w:rsidRPr="00185C64" w:rsidRDefault="0006510F" w:rsidP="0006510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Алғыс жариялау;</w:t>
      </w:r>
    </w:p>
    <w:p w:rsidR="0006510F" w:rsidRPr="00185C64" w:rsidRDefault="0006510F" w:rsidP="0006510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Ақшалай сыйлық;</w:t>
      </w:r>
    </w:p>
    <w:p w:rsidR="0006510F" w:rsidRPr="00185C64" w:rsidRDefault="0006510F" w:rsidP="0006510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Қымбат сыйлық;</w:t>
      </w:r>
    </w:p>
    <w:p w:rsidR="0006510F" w:rsidRPr="00185C64" w:rsidRDefault="0006510F" w:rsidP="0006510F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Мәртебелі марапат.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6.2. Маратап жұмысшыға бұйрықпен шығарылып, еңбек кітапшасына жазылады.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7. Еңбек тәртібін бұзған үшін жауапкершілікке тарту.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7.1. Еңбек шарты, МДҰ Жарғысы, лауазымдық міндеттер, ішкі тәртіп ережесі бойынша тапсырмаларды орындамағаны үшін жұмысшы жауапкершілікке тартылады.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7.2. Жұмысшы өзінің жұмысының міндеттерін орындамағаны үшін төмендегідей жазалар алады: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ескерту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сөгіс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- ҚР заңына сәйкес жұмыстан шығару.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7.3. Жұмыстан шығарады егер, жұмысшы бірнеше рет себепсіз тапсырманы орындамағаны үшін,  себепсіз жұмысқа келмей қалса.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7.4. Сонымен қатар жұмысшы бірнеше рет МДҰ Жарғысын бұзса, балаларға байланысты физикалық және психикалық зорлық жасаса.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7.5. Шара қолданар алдында Жұмыс беруші жұмысшыдан жазбаша түсініктеме алады. Егер де жұмысшы жазуға бас тартса, акт жасалады. Жұмысшының қарсылығы оны тәртіптік жаза қолдануға кедергі болмайды.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7.6. Тәртіптік жаза туралы бұйрық жұмысшыға 3 күн арасында айтылып ескертіледі. 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7.7. Тәртіптік жаза 1 жылдан соң алынады.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7.8. МДҰ-ң ішкі тәртіп ережелерімен балабақшаның әрбір қызметкері мен жұмысшысы таныс болуы тиіс.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МДҰ-ң жалпы жиналысында таныстырылды.</w:t>
      </w:r>
    </w:p>
    <w:p w:rsidR="0006510F" w:rsidRPr="00185C64" w:rsidRDefault="0006510F" w:rsidP="000651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Қараша 2012 жыл.</w:t>
      </w:r>
    </w:p>
    <w:p w:rsidR="0006510F" w:rsidRDefault="0006510F" w:rsidP="0006510F">
      <w:pPr>
        <w:pStyle w:val="a4"/>
        <w:spacing w:before="0" w:beforeAutospacing="0" w:after="0" w:afterAutospacing="0"/>
        <w:jc w:val="center"/>
        <w:rPr>
          <w:b/>
          <w:bCs/>
          <w:i/>
          <w:lang w:val="kk-KZ"/>
        </w:rPr>
      </w:pPr>
    </w:p>
    <w:p w:rsidR="0006510F" w:rsidRDefault="0006510F" w:rsidP="0006510F">
      <w:pPr>
        <w:pStyle w:val="a4"/>
        <w:spacing w:before="0" w:beforeAutospacing="0" w:after="0" w:afterAutospacing="0"/>
        <w:jc w:val="center"/>
        <w:rPr>
          <w:b/>
          <w:bCs/>
          <w:i/>
          <w:lang w:val="kk-KZ"/>
        </w:rPr>
      </w:pPr>
    </w:p>
    <w:p w:rsidR="0006510F" w:rsidRDefault="0006510F" w:rsidP="0006510F">
      <w:pPr>
        <w:pStyle w:val="a4"/>
        <w:spacing w:before="0" w:beforeAutospacing="0" w:after="0" w:afterAutospacing="0"/>
        <w:jc w:val="center"/>
        <w:rPr>
          <w:b/>
          <w:bCs/>
          <w:i/>
          <w:lang w:val="kk-KZ"/>
        </w:rPr>
      </w:pPr>
    </w:p>
    <w:p w:rsidR="0006510F" w:rsidRDefault="0006510F" w:rsidP="0006510F">
      <w:pPr>
        <w:pStyle w:val="a4"/>
        <w:spacing w:before="0" w:beforeAutospacing="0" w:after="0" w:afterAutospacing="0"/>
        <w:jc w:val="center"/>
        <w:rPr>
          <w:b/>
          <w:bCs/>
          <w:i/>
          <w:lang w:val="kk-KZ"/>
        </w:rPr>
      </w:pPr>
    </w:p>
    <w:p w:rsidR="0006510F" w:rsidRDefault="0006510F" w:rsidP="0006510F">
      <w:pPr>
        <w:pStyle w:val="a4"/>
        <w:spacing w:before="0" w:beforeAutospacing="0" w:after="0" w:afterAutospacing="0"/>
        <w:jc w:val="center"/>
        <w:rPr>
          <w:b/>
          <w:bCs/>
          <w:i/>
          <w:lang w:val="kk-KZ"/>
        </w:rPr>
      </w:pPr>
    </w:p>
    <w:p w:rsidR="0006510F" w:rsidRPr="00185C64" w:rsidRDefault="0006510F" w:rsidP="0006510F">
      <w:pPr>
        <w:pStyle w:val="a4"/>
        <w:spacing w:before="0" w:beforeAutospacing="0" w:after="0" w:afterAutospacing="0"/>
        <w:jc w:val="center"/>
        <w:rPr>
          <w:i/>
          <w:lang w:val="kk-KZ"/>
        </w:rPr>
      </w:pPr>
      <w:r w:rsidRPr="00185C64">
        <w:rPr>
          <w:b/>
          <w:bCs/>
          <w:i/>
          <w:lang w:val="kk-KZ"/>
        </w:rPr>
        <w:t>№7 «Еркетай» қызметкерлірінің жұмыс кестесі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center"/>
        <w:rPr>
          <w:b/>
          <w:i/>
          <w:lang w:val="kk-KZ"/>
        </w:rPr>
      </w:pPr>
      <w:r w:rsidRPr="00185C64">
        <w:rPr>
          <w:b/>
          <w:i/>
          <w:lang w:val="kk-KZ"/>
        </w:rPr>
        <w:t>Жалпы ережелер.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85C64">
        <w:rPr>
          <w:lang w:val="kk-KZ"/>
        </w:rPr>
        <w:t>МКҚК №7 «Еркетай» балабақшасының 2 жастан</w:t>
      </w:r>
      <w:r w:rsidRPr="00185C64">
        <w:rPr>
          <w:color w:val="FF0000"/>
          <w:lang w:val="kk-KZ"/>
        </w:rPr>
        <w:t xml:space="preserve"> </w:t>
      </w:r>
      <w:r w:rsidRPr="00185C64">
        <w:rPr>
          <w:lang w:val="kk-KZ"/>
        </w:rPr>
        <w:t>6(7) жасқа дейін балалардың тәрбие мен оқытуы  қазақ тілінде жүргізіледі. 12 топ жұмыс жасайды. 280 бала.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185C64">
        <w:rPr>
          <w:lang w:val="kk-KZ"/>
        </w:rPr>
        <w:t>Педагогикалық ұжым-</w:t>
      </w:r>
      <w:r>
        <w:rPr>
          <w:lang w:val="kk-KZ"/>
        </w:rPr>
        <w:t xml:space="preserve"> 35</w:t>
      </w:r>
      <w:r w:rsidRPr="00185C64">
        <w:rPr>
          <w:lang w:val="kk-KZ"/>
        </w:rPr>
        <w:t xml:space="preserve"> адам: меңгеруші-1, </w:t>
      </w:r>
      <w:r>
        <w:rPr>
          <w:lang w:val="kk-KZ"/>
        </w:rPr>
        <w:t xml:space="preserve">әдіскер-1, </w:t>
      </w:r>
      <w:r w:rsidRPr="00185C64">
        <w:rPr>
          <w:lang w:val="kk-KZ"/>
        </w:rPr>
        <w:t>тәрбиешілер-</w:t>
      </w:r>
      <w:r>
        <w:rPr>
          <w:lang w:val="kk-KZ"/>
        </w:rPr>
        <w:t>24</w:t>
      </w:r>
      <w:r w:rsidRPr="00185C64">
        <w:rPr>
          <w:lang w:val="kk-KZ"/>
        </w:rPr>
        <w:t>, педагог-</w:t>
      </w:r>
      <w:r>
        <w:rPr>
          <w:lang w:val="kk-KZ"/>
        </w:rPr>
        <w:t>психолог-1, музыка жетекшілері-3</w:t>
      </w:r>
      <w:r w:rsidRPr="00185C64">
        <w:rPr>
          <w:lang w:val="kk-KZ"/>
        </w:rPr>
        <w:t xml:space="preserve">, </w:t>
      </w:r>
      <w:r>
        <w:rPr>
          <w:lang w:val="kk-KZ"/>
        </w:rPr>
        <w:t xml:space="preserve">хореограф-1, </w:t>
      </w:r>
      <w:r w:rsidRPr="00185C64">
        <w:rPr>
          <w:lang w:val="kk-KZ"/>
        </w:rPr>
        <w:t>дене шынықтырудан нұсқаушысы-</w:t>
      </w:r>
      <w:r>
        <w:rPr>
          <w:lang w:val="kk-KZ"/>
        </w:rPr>
        <w:t>1, медициналық қызметкерлер-2</w:t>
      </w:r>
      <w:r w:rsidRPr="00185C64">
        <w:rPr>
          <w:lang w:val="kk-KZ"/>
        </w:rPr>
        <w:t xml:space="preserve">, ағылшын тілі пәні </w:t>
      </w:r>
      <w:r>
        <w:rPr>
          <w:lang w:val="kk-KZ"/>
        </w:rPr>
        <w:t xml:space="preserve">және орыс тілі пәні </w:t>
      </w:r>
      <w:r w:rsidRPr="00185C64">
        <w:rPr>
          <w:lang w:val="kk-KZ"/>
        </w:rPr>
        <w:t>мұғалім</w:t>
      </w:r>
      <w:r>
        <w:rPr>
          <w:lang w:val="kk-KZ"/>
        </w:rPr>
        <w:t>дер</w:t>
      </w:r>
      <w:r w:rsidRPr="00185C64">
        <w:rPr>
          <w:lang w:val="kk-KZ"/>
        </w:rPr>
        <w:t>і-</w:t>
      </w:r>
      <w:r>
        <w:rPr>
          <w:lang w:val="kk-KZ"/>
        </w:rPr>
        <w:t>2</w:t>
      </w:r>
      <w:r w:rsidRPr="00185C64">
        <w:rPr>
          <w:lang w:val="kk-KZ"/>
        </w:rPr>
        <w:t>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lang w:val="kk-KZ"/>
        </w:rPr>
        <w:t>Балалардың болуы- 07</w:t>
      </w:r>
      <w:r w:rsidRPr="00185C64">
        <w:rPr>
          <w:lang w:val="kk-KZ"/>
        </w:rPr>
        <w:t>.</w:t>
      </w:r>
      <w:r>
        <w:rPr>
          <w:lang w:val="kk-KZ"/>
        </w:rPr>
        <w:t>30-ден 18.00-ге</w:t>
      </w:r>
      <w:r w:rsidRPr="00185C64">
        <w:rPr>
          <w:lang w:val="kk-KZ"/>
        </w:rPr>
        <w:t xml:space="preserve"> дейін.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Балабақшаның жұмыс апталығы бес күндік, жалпы жұмыс уақытының ұзақтылығы 40 сағаттан аспайды.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Жүктеменің көлемі, ережеге сай, тұрақты.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85C64">
        <w:rPr>
          <w:lang w:val="kk-KZ"/>
        </w:rPr>
        <w:t>Балабақша меңгерішісінің, әдіскердің, психологтың, шаруашылық меңгерушісінің жұмыс уақыттары 7 сағаттан асуы мүмкін.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85C64">
        <w:rPr>
          <w:lang w:val="kk-KZ"/>
        </w:rPr>
        <w:t>Қызметкерлер жұмыстың басталуына дейін 15 минут бұрын келулеріне міндетті.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85C64">
        <w:rPr>
          <w:lang w:val="kk-KZ"/>
        </w:rPr>
        <w:t xml:space="preserve">Қызметкерлер сырқаттанған және тағы да басқа жағдайларда алдын ала ескертуге міндетті. 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185C64">
        <w:rPr>
          <w:lang w:val="kk-KZ"/>
        </w:rPr>
        <w:t xml:space="preserve">Педагогтарға, тәрбиешілерге және басқа да қызметкерлерге </w:t>
      </w:r>
      <w:r w:rsidRPr="00185C64">
        <w:rPr>
          <w:u w:val="single"/>
          <w:lang w:val="kk-KZ"/>
        </w:rPr>
        <w:t>тыйым салынады:</w:t>
      </w:r>
    </w:p>
    <w:p w:rsidR="0006510F" w:rsidRPr="00185C64" w:rsidRDefault="0006510F" w:rsidP="0006510F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өзінің көзқарасына қарай жұмыс кестесін өзгертуге;</w:t>
      </w:r>
    </w:p>
    <w:p w:rsidR="0006510F" w:rsidRPr="00185C64" w:rsidRDefault="0006510F" w:rsidP="0006510F">
      <w:pPr>
        <w:pStyle w:val="a4"/>
        <w:numPr>
          <w:ilvl w:val="0"/>
          <w:numId w:val="44"/>
        </w:numPr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балаларды топта, музыка, дене шынықтыру залдарында, серуенде жалғыз қалдыруға.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Педагогикалық кеңес- жылына 5 рет.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Әкімшілік отырысы- әр аптаның дүйсенбісі.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Әдістемелік кеңес- е</w:t>
      </w:r>
      <w:r w:rsidRPr="00185C64">
        <w:rPr>
          <w:highlight w:val="yellow"/>
          <w:lang w:val="kk-KZ"/>
        </w:rPr>
        <w:t>кі аптада бір рет.</w:t>
      </w:r>
    </w:p>
    <w:p w:rsidR="0006510F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  <w:r w:rsidRPr="00185C64">
        <w:rPr>
          <w:lang w:val="kk-KZ"/>
        </w:rPr>
        <w:t>Шаруашылық кеңестер айдың төртінші бейсенбісінде өтіледі.</w:t>
      </w:r>
    </w:p>
    <w:p w:rsidR="0006510F" w:rsidRPr="00185C64" w:rsidRDefault="0006510F" w:rsidP="0006510F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06510F" w:rsidRPr="00185C64" w:rsidRDefault="0006510F" w:rsidP="0006510F">
      <w:pPr>
        <w:pStyle w:val="a4"/>
        <w:spacing w:before="0" w:beforeAutospacing="0" w:after="0" w:afterAutospacing="0"/>
        <w:jc w:val="center"/>
        <w:rPr>
          <w:b/>
          <w:bCs/>
          <w:i/>
          <w:iCs/>
          <w:lang w:val="kk-KZ"/>
        </w:rPr>
      </w:pPr>
      <w:r w:rsidRPr="00185C64">
        <w:rPr>
          <w:b/>
          <w:bCs/>
          <w:i/>
          <w:iCs/>
          <w:lang w:val="kk-KZ"/>
        </w:rPr>
        <w:t>Қызметкерлердің жұмыс кестесі.</w:t>
      </w:r>
    </w:p>
    <w:tbl>
      <w:tblPr>
        <w:tblStyle w:val="a6"/>
        <w:tblW w:w="0" w:type="auto"/>
        <w:tblLook w:val="04A0"/>
      </w:tblPr>
      <w:tblGrid>
        <w:gridCol w:w="534"/>
        <w:gridCol w:w="3118"/>
        <w:gridCol w:w="3827"/>
        <w:gridCol w:w="2028"/>
      </w:tblGrid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85C64">
              <w:rPr>
                <w:b/>
                <w:bCs/>
                <w:i/>
                <w:iCs/>
                <w:lang w:val="kk-KZ"/>
              </w:rPr>
              <w:t>№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85C64">
              <w:rPr>
                <w:b/>
                <w:bCs/>
                <w:i/>
                <w:iCs/>
                <w:lang w:val="kk-KZ"/>
              </w:rPr>
              <w:t>Қызметкерлер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85C64">
              <w:rPr>
                <w:b/>
                <w:bCs/>
                <w:i/>
                <w:iCs/>
                <w:lang w:val="kk-KZ"/>
              </w:rPr>
              <w:t>Жұмыс уақыты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kk-KZ"/>
              </w:rPr>
            </w:pPr>
            <w:r w:rsidRPr="00185C64">
              <w:rPr>
                <w:b/>
                <w:bCs/>
                <w:i/>
                <w:iCs/>
                <w:lang w:val="kk-KZ"/>
              </w:rPr>
              <w:t>Түскі ас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Меңгеруші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09.00</w:t>
            </w:r>
            <w:r w:rsidRPr="00185C64">
              <w:rPr>
                <w:bCs/>
                <w:iCs/>
                <w:lang w:val="kk-KZ"/>
              </w:rPr>
              <w:t>-17.00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2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Әдіскер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09.00-17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13</w:t>
            </w:r>
            <w:r w:rsidRPr="00185C64">
              <w:rPr>
                <w:bCs/>
                <w:iCs/>
                <w:lang w:val="kk-KZ"/>
              </w:rPr>
              <w:t>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3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Емдәмбике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8.00-12.00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4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Шаруашылық меңгерушісі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09.00-17.</w:t>
            </w:r>
            <w:r w:rsidRPr="00185C64">
              <w:rPr>
                <w:bCs/>
                <w:iCs/>
                <w:lang w:val="kk-KZ"/>
              </w:rPr>
              <w:t>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</w:t>
            </w:r>
            <w:r>
              <w:rPr>
                <w:bCs/>
                <w:iCs/>
                <w:lang w:val="kk-KZ"/>
              </w:rPr>
              <w:t>3</w:t>
            </w:r>
            <w:r w:rsidRPr="00185C64">
              <w:rPr>
                <w:bCs/>
                <w:iCs/>
                <w:lang w:val="kk-KZ"/>
              </w:rPr>
              <w:t>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5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Психолог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09</w:t>
            </w:r>
            <w:r w:rsidRPr="00185C64">
              <w:rPr>
                <w:bCs/>
                <w:iCs/>
                <w:lang w:val="kk-KZ"/>
              </w:rPr>
              <w:t>.00-17.00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13.0</w:t>
            </w:r>
            <w:r w:rsidRPr="00185C64">
              <w:rPr>
                <w:bCs/>
                <w:iCs/>
                <w:lang w:val="kk-KZ"/>
              </w:rPr>
              <w:t>0-14.</w:t>
            </w: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6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Музыка қызметкері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8.00-13.00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7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Дене шынықтыру нұсқаушысы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8.00-13.00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8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Хореограф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8.00-13.00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9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Бейнелеу пәнінің мұғалімі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08.00-13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10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Орыс тілі пәнінінің мұғалімі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</w:t>
            </w:r>
            <w:r>
              <w:rPr>
                <w:bCs/>
                <w:iCs/>
                <w:lang w:val="kk-KZ"/>
              </w:rPr>
              <w:t>3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11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Тәрбиеші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07.30-12</w:t>
            </w:r>
            <w:r w:rsidRPr="00185C64">
              <w:rPr>
                <w:bCs/>
                <w:iCs/>
                <w:lang w:val="kk-KZ"/>
              </w:rPr>
              <w:t>.</w:t>
            </w:r>
            <w:r>
              <w:rPr>
                <w:bCs/>
                <w:iCs/>
                <w:lang w:val="kk-KZ"/>
              </w:rPr>
              <w:t>30, 12.30-18.0</w:t>
            </w:r>
            <w:r w:rsidRPr="00185C64">
              <w:rPr>
                <w:bCs/>
                <w:iCs/>
                <w:lang w:val="kk-KZ"/>
              </w:rPr>
              <w:t>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12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Тәрбиеші көмекшісі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07.30-12.30, 14.30-17</w:t>
            </w:r>
            <w:r w:rsidRPr="00185C64">
              <w:rPr>
                <w:bCs/>
                <w:iCs/>
                <w:lang w:val="kk-KZ"/>
              </w:rPr>
              <w:t>.30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12.30-14.30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Есепші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8.00-17.00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14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Хатшы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08.00-17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15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Кастелянша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8.00-17.00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16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Қоймашы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8.00-17.00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17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Кір жуу операторы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08.00-13.00,14.00-17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rPr>
          <w:trHeight w:val="42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18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Еден жуушы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07.00-13</w:t>
            </w:r>
            <w:r w:rsidRPr="00185C64">
              <w:rPr>
                <w:bCs/>
                <w:iCs/>
                <w:lang w:val="kk-KZ"/>
              </w:rPr>
              <w:t>.00,1</w:t>
            </w:r>
            <w:r>
              <w:rPr>
                <w:bCs/>
                <w:iCs/>
                <w:lang w:val="kk-KZ"/>
              </w:rPr>
              <w:t>3.00-19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-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19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Вахтер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08.00-18.0</w:t>
            </w:r>
            <w:r w:rsidRPr="00185C64">
              <w:rPr>
                <w:bCs/>
                <w:iCs/>
                <w:lang w:val="kk-KZ"/>
              </w:rPr>
              <w:t>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12</w:t>
            </w:r>
            <w:r w:rsidRPr="00185C64">
              <w:rPr>
                <w:bCs/>
                <w:iCs/>
                <w:lang w:val="kk-KZ"/>
              </w:rPr>
              <w:t>.00-14.00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lastRenderedPageBreak/>
              <w:t>20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Аспаз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7.00- 17.00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12.00-14.0</w:t>
            </w:r>
            <w:r w:rsidRPr="00185C64">
              <w:rPr>
                <w:bCs/>
                <w:iCs/>
                <w:lang w:val="kk-KZ"/>
              </w:rPr>
              <w:t>0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21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Аспаз көмекшісі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07.00- 17</w:t>
            </w:r>
            <w:r w:rsidRPr="00185C64">
              <w:rPr>
                <w:bCs/>
                <w:iCs/>
                <w:lang w:val="kk-KZ"/>
              </w:rPr>
              <w:t>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12.0</w:t>
            </w:r>
            <w:r w:rsidRPr="00185C64">
              <w:rPr>
                <w:bCs/>
                <w:iCs/>
                <w:lang w:val="kk-KZ"/>
              </w:rPr>
              <w:t>0-1</w:t>
            </w:r>
            <w:r>
              <w:rPr>
                <w:bCs/>
                <w:iCs/>
                <w:lang w:val="kk-KZ"/>
              </w:rPr>
              <w:t>4</w:t>
            </w:r>
            <w:r w:rsidRPr="00185C64">
              <w:rPr>
                <w:bCs/>
                <w:iCs/>
                <w:lang w:val="kk-KZ"/>
              </w:rPr>
              <w:t>.</w:t>
            </w: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0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22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Жұмысшы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08</w:t>
            </w:r>
            <w:r w:rsidRPr="00185C64">
              <w:rPr>
                <w:bCs/>
                <w:iCs/>
                <w:lang w:val="kk-KZ"/>
              </w:rPr>
              <w:t>.00- 18.00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12</w:t>
            </w:r>
            <w:r w:rsidRPr="00185C64">
              <w:rPr>
                <w:bCs/>
                <w:iCs/>
                <w:lang w:val="kk-KZ"/>
              </w:rPr>
              <w:t>.00-14.00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23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Аула тазартушы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9.00- 18.00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24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Сантехник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0</w:t>
            </w:r>
            <w:r w:rsidRPr="00185C64">
              <w:rPr>
                <w:bCs/>
                <w:iCs/>
                <w:lang w:val="kk-KZ"/>
              </w:rPr>
              <w:t>9.00- 18.00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13.00-14.00</w:t>
            </w:r>
          </w:p>
        </w:tc>
      </w:tr>
      <w:tr w:rsidR="0006510F" w:rsidRPr="00185C64" w:rsidTr="003C1776">
        <w:trPr>
          <w:trHeight w:val="70"/>
        </w:trPr>
        <w:tc>
          <w:tcPr>
            <w:tcW w:w="534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25</w:t>
            </w:r>
          </w:p>
        </w:tc>
        <w:tc>
          <w:tcPr>
            <w:tcW w:w="311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 xml:space="preserve">Электрик </w:t>
            </w:r>
          </w:p>
        </w:tc>
        <w:tc>
          <w:tcPr>
            <w:tcW w:w="3827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9.00- 13.00</w:t>
            </w:r>
          </w:p>
        </w:tc>
        <w:tc>
          <w:tcPr>
            <w:tcW w:w="2028" w:type="dxa"/>
          </w:tcPr>
          <w:p w:rsidR="0006510F" w:rsidRPr="00185C64" w:rsidRDefault="0006510F" w:rsidP="003C1776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 w:rsidRPr="00185C64">
              <w:rPr>
                <w:bCs/>
                <w:iCs/>
                <w:lang w:val="kk-KZ"/>
              </w:rPr>
              <w:t>-</w:t>
            </w:r>
          </w:p>
        </w:tc>
      </w:tr>
    </w:tbl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 xml:space="preserve">Осы ереже ҚР Еңбек кодексіне және балабақшаның Жарғысына сай құрастырылған, қызметкерлер әкімшілік ішкі еңбек тәртібін анықтайды және балабақшаның қызметімен байланысты т.б. сұрақтарды ретке келтіреді. 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Қызметкерлердің міндеттері, лауазымдық нұсқаулары еңбек шартымен анықталады.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bCs/>
          <w:iCs/>
          <w:u w:val="single"/>
          <w:lang w:val="kk-KZ"/>
        </w:rPr>
      </w:pPr>
      <w:r w:rsidRPr="00185C64">
        <w:rPr>
          <w:bCs/>
          <w:iCs/>
          <w:u w:val="single"/>
          <w:lang w:val="kk-KZ"/>
        </w:rPr>
        <w:t>Еңбек тәртібін бұзушыларға тәртіптік жазалар мен қоғамдық шаралар қолданады.</w:t>
      </w:r>
    </w:p>
    <w:p w:rsidR="0006510F" w:rsidRPr="00185C64" w:rsidRDefault="0006510F" w:rsidP="0006510F">
      <w:pPr>
        <w:pStyle w:val="a4"/>
        <w:spacing w:before="0" w:beforeAutospacing="0" w:after="0" w:afterAutospacing="0"/>
        <w:ind w:firstLine="708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Балабақша  қызметкерлерінің жалпы міндеттері:</w:t>
      </w:r>
    </w:p>
    <w:p w:rsidR="0006510F" w:rsidRPr="00185C64" w:rsidRDefault="0006510F" w:rsidP="0006510F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Балабақшаның Жарғысында, ішкі тәртібінің ережесінде және лауазымдық нұсқауларында көрсетілген міндеттерді қатаң түрде орындау;</w:t>
      </w:r>
    </w:p>
    <w:p w:rsidR="0006510F" w:rsidRPr="00185C64" w:rsidRDefault="0006510F" w:rsidP="0006510F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Еңбек тәртібін сақтау- жұмысқа уақытында келу, белгіленген жұмыс уақытының ұзақтығын сақтау, әкімшіліктің бұйрықтарын уақытылы орындау;</w:t>
      </w:r>
    </w:p>
    <w:p w:rsidR="0006510F" w:rsidRPr="00185C64" w:rsidRDefault="0006510F" w:rsidP="0006510F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Еңбекті қорғау ережесі мен қауіпсіздік техникасының талаптарын, өндірістік санитарлық, өртке қарсы ережені және алдын-ала ескертілген ережелер мен нұсқаулықтарды сақтау;</w:t>
      </w:r>
    </w:p>
    <w:p w:rsidR="0006510F" w:rsidRPr="00185C64" w:rsidRDefault="0006510F" w:rsidP="0006510F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Жұмыс орнын таза және ұқыпты ұстау, белгіленген материалдық құндылықтар мен құжаттарды реттеп сақтау;</w:t>
      </w:r>
    </w:p>
    <w:p w:rsidR="0006510F" w:rsidRPr="00185C64" w:rsidRDefault="0006510F" w:rsidP="0006510F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Балабақша балаларына балабақшаның мүлкіне ұқыпты қарауды үйрету, жылу, электроэнергияны, материалды үнемді қолдану;</w:t>
      </w:r>
    </w:p>
    <w:p w:rsidR="0006510F" w:rsidRPr="00185C64" w:rsidRDefault="0006510F" w:rsidP="0006510F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Медициналық тексерістер туралы нұсқауларында белгіленген тиісті мерзімге дейін медициналық тексерістен, қажетті егілуден өту;</w:t>
      </w:r>
    </w:p>
    <w:p w:rsidR="0006510F" w:rsidRPr="00185C64" w:rsidRDefault="0006510F" w:rsidP="0006510F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Балабақша қызметкерлері баланың балабақшада болған уақытында балалардың өмірі мен қауіпсіздігіне толық жауап береді. Балалардың жарақаттанған кезінде әкімшілікке дер кезінде хабарлау тиіс.</w:t>
      </w:r>
    </w:p>
    <w:p w:rsidR="0006510F" w:rsidRPr="00185C64" w:rsidRDefault="0006510F" w:rsidP="0006510F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Балаларды жалғыз қалдыруға тыйым салынады.</w:t>
      </w:r>
    </w:p>
    <w:p w:rsidR="0006510F" w:rsidRPr="00185C64" w:rsidRDefault="0006510F" w:rsidP="0006510F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Педагогикалық кадрлардың аттестаттау туралы ережесіне сай педагогтар, тәрбиешілер бес жылда 1 рет аттестаттаудан өтеді.</w:t>
      </w:r>
    </w:p>
    <w:p w:rsidR="0006510F" w:rsidRPr="00185C64" w:rsidRDefault="0006510F" w:rsidP="0006510F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bCs/>
          <w:iCs/>
          <w:lang w:val="kk-KZ"/>
        </w:rPr>
      </w:pPr>
      <w:r w:rsidRPr="00185C64">
        <w:rPr>
          <w:bCs/>
          <w:iCs/>
          <w:lang w:val="kk-KZ"/>
        </w:rPr>
        <w:t>Балабақша әкімшілігі педагогтың шығармашылық жұмыстарына жағдай жасайды.</w:t>
      </w: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Pr="00185C64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Келісілді:                                                                                        Бекітемін:</w:t>
      </w:r>
    </w:p>
    <w:p w:rsidR="0006510F" w:rsidRPr="00185C64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Кәсіподақ ұйымының төрайымы                                                 №7 «Еркетай» МДҰ-ң меңгерушісі</w:t>
      </w:r>
    </w:p>
    <w:p w:rsidR="0006510F" w:rsidRPr="00185C64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Бердешова А.                                                                                 Сарсенгалиева М.Т.</w:t>
      </w:r>
    </w:p>
    <w:p w:rsidR="0006510F" w:rsidRPr="00185C64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«_____» ______  2013 ж                                                               «_____» _________ 2013 ж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6510F" w:rsidRPr="00185C64" w:rsidRDefault="0006510F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Мектепке дейінгі мекемеде балаларды қабылдау және топтарға жіктеу туралы ереже</w:t>
      </w:r>
    </w:p>
    <w:p w:rsidR="0006510F" w:rsidRPr="00185C64" w:rsidRDefault="0006510F" w:rsidP="0006510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Жалпы ереже.</w:t>
      </w:r>
    </w:p>
    <w:p w:rsidR="0006510F" w:rsidRPr="00185C64" w:rsidRDefault="0006510F" w:rsidP="000651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Мектепке дейінгі мекемеде балаларды қабылдау және топтарға жіктеу туралы ережесі Ақтөбе облысы Хромтау қаласының №7 «Еркетай» МДҰ-да баланың қызығушылығын және ата-аналардың қажеттілігін ескере отырып, оқыту-тәрбиелеу процесіне қатысушылардың құқығы мен міндеттерін реттейді.</w:t>
      </w:r>
    </w:p>
    <w:p w:rsidR="0006510F" w:rsidRPr="00185C64" w:rsidRDefault="0006510F" w:rsidP="000651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Ереже ҚР Үкіметінің 2012 жылғы қаулысы «МДҰ құжаттарды және балаларды қабылдау» мемлекеттік қызметтік стандартына сай құрылған.</w:t>
      </w:r>
    </w:p>
    <w:p w:rsidR="0006510F" w:rsidRPr="00185C64" w:rsidRDefault="0006510F" w:rsidP="000651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Балаларды топтарға жіктеу демократиялық, ашық, ата-аналардың сұранысы бойынша өткізіледі.</w:t>
      </w:r>
    </w:p>
    <w:p w:rsidR="0006510F" w:rsidRPr="00185C64" w:rsidRDefault="0006510F" w:rsidP="0006510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МДҰ-ң негізгі жүйесі жалпы дамытушылық бағытта жүргізіледі.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Топтарға жіктелген кезде балалардың жас ереекшілігі ескеріледі. </w:t>
      </w:r>
    </w:p>
    <w:p w:rsidR="0006510F" w:rsidRPr="00185C64" w:rsidRDefault="0006510F" w:rsidP="0006510F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процесіне қатысушылар.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Балаларды қабылдау және шығаруға қатысушалар: ата-аналар, МДҰ әкімшілігі, балабақша меңгерушісі.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МДҰ-ң құзырлығында: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а) МДҰ Жарғысына сәйкес балаларды қабылдау және жіктеу.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ә) Жылда 15 маусымнан 1 қыркүйекке дейін жоспар бойынша балаларды топқа жіктеу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жұмысы жүргізіледі.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б) Балаларды жіктеу барысында ата-аналарды қабылдау жұмысы өтеді.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в) Топтардағы балалар саны және топтар саны туралы ай сайын аудандық білім,   дене шынықтыру және спорт бөліміне хабарлап отыру.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3) Аудандық білім, дене шынықтыру және спорт бөлімінің құзырлығында: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А) МДҰ-ң Жарығысының орындалуын бақылау.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Ә) МДҰ-ң топтарға жіктеу құжаттарын тексеру.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Топтарға жіктеу тәртібі.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1) Топтар саны-12.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2) Топтарға балаларды жіктеу жұмысымен балабақша меңгерушісі айналысады. Ата-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аналардың өтініші бойынша және нормативтік-құқықтық актілерге сәйкес өткізіледі.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Балаларды қабылдау өткізіледі: ата-ананың өтініші және олардың жеке құжаттары, медициналық қорытынды, баланың жеке куәлігі.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Балаларды қабылдау барысында ата-ананы МДҰ Жарғысымен таныстырып, жеке келісімшартқа қол қойғызу керек. 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Балаға төлейтін ақысы- күніне 320 тенге туралы ата-ананы ескерту.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МДҰ-ға 2-7 жасқа дейінгі балалар қабылданады.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 бойына бос орындарға балаларды қабылдау жүріп отырады. 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 сайын 1 қыркүйекте балабақша меңгерушісі балаларды қабылдау және топтарға жіктеу туралы бұйрық шығарады.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Кезектен тыс орынға ие бола алады:</w:t>
      </w:r>
    </w:p>
    <w:p w:rsidR="0006510F" w:rsidRPr="00185C64" w:rsidRDefault="0006510F" w:rsidP="0006510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Мүгедектер;</w:t>
      </w:r>
    </w:p>
    <w:p w:rsidR="0006510F" w:rsidRPr="00185C64" w:rsidRDefault="0006510F" w:rsidP="0006510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Жетімдер;</w:t>
      </w:r>
    </w:p>
    <w:p w:rsidR="0006510F" w:rsidRPr="00185C64" w:rsidRDefault="0006510F" w:rsidP="0006510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Ата-анасының біреуі мүгедек болған жағдайда;</w:t>
      </w:r>
    </w:p>
    <w:p w:rsidR="0006510F" w:rsidRPr="00185C64" w:rsidRDefault="0006510F" w:rsidP="0006510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Көпбалалы жанұя;</w:t>
      </w:r>
    </w:p>
    <w:p w:rsidR="0006510F" w:rsidRPr="00185C64" w:rsidRDefault="0006510F" w:rsidP="0006510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ата-анамен тәрбиеленетіндер.</w:t>
      </w:r>
    </w:p>
    <w:p w:rsidR="0006510F" w:rsidRPr="00185C64" w:rsidRDefault="0006510F" w:rsidP="0006510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3-күннен артық бала балабақшаға келмесе тек дәрігер анықтамасы арқылы қабылданады.</w:t>
      </w:r>
    </w:p>
    <w:p w:rsidR="002C747D" w:rsidRDefault="002C747D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6510F" w:rsidRPr="00185C64" w:rsidRDefault="0006510F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МДҰ-да баланың орнының сақталуы.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1) Баланың орны сақталады, егер бала ауырып жатырса, денсаулығын емдеу санаториясында болса.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2) Баланың орны сақталады, егер: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карантинде болса,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ата-аналары кезекті демалысында болса,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отбасы жағдайын байланысты өтініш жазса.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МДҰ-н баланы шығару.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5.1. Балабақшадан бала шығады, егер: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ата-аналарынан бала денсаулығы бойынша өтініш жазылса;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ата-аналар тарапынан келісімшарт бұзылса;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бала 10 күннен астам себепсіз немесе ескертусіз балабақшаға келмеген жағдайда;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 МДҰ ата-аналарының бала үшін берілетін ақысын төлеу тәртібі.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6.1. МДҰ-да балаға ата-ана тарапынан төлемақы алынады.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6.2. Төлемақы көлемі Аудандық әкімшілік, Аудандық білім, дене шынықтыру және спорт бөлімінің қаулысы бойынша белгіленеді.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6.3. Ата-аналар төлемақыны әрбір айдың соңына дейін төлейді.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6.4. Тәрбиешілер балалардың қатысым журналына белгілеу арқылы төлемақыны санап, есептейді.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Қорытынды ЕРЕЖЕ.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7.1. МДҰ меңгерушісі әрбір айдың 28-де Аудандық білім, дене шынықтыру және спорт бөліміне балалардың қатысымы туралы және қабылданған немесе шығып кеткен балалар туралы ақпарат береді.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7.2.   Осы ереженің орындалу жауапкершілігі балабақша меңгерушісіне бекітіледі.</w:t>
      </w: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Pr="00185C64" w:rsidRDefault="0006510F" w:rsidP="00065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065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10F" w:rsidRDefault="0006510F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Тамақтануды ұйымдастыру туралы ереже.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Жалпы ереже</w:t>
      </w:r>
    </w:p>
    <w:p w:rsidR="00A579C7" w:rsidRPr="00185C64" w:rsidRDefault="00A579C7" w:rsidP="0018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Балабақшадағы  тамақтануды  ұйымдастыру  жұмысы  білім  беру  үрдісінің бір бөлігі болып табылады.</w:t>
      </w:r>
    </w:p>
    <w:p w:rsidR="00A579C7" w:rsidRPr="00185C64" w:rsidRDefault="00A579C7" w:rsidP="0018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ҚР білім және ғылым министрлігінің 2006 жылдың 7 шілдедегі №372 бұйрығы «Мектепке дейінгі ұйымдардың қызметін ұйымдастыру туралы Жалпы ережесіне» сәйкес балабақша жұмысы құрылған. </w:t>
      </w:r>
    </w:p>
    <w:p w:rsidR="00A579C7" w:rsidRPr="00185C64" w:rsidRDefault="00A579C7" w:rsidP="0018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Мектепке дейінгі ұйымдардағы балалар рационы және тамақ дайындау технологиясы ҚР САНПИН</w:t>
      </w:r>
    </w:p>
    <w:p w:rsidR="00A579C7" w:rsidRPr="00185C64" w:rsidRDefault="00A579C7" w:rsidP="0018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МДҰ-да тамақтануды ұйымдастыру баланың физиологиялық тамақтану нормасын сақталуы міндетті.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Рационалды тамақтануды ұйымдастыру.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балаларды Санпин нормаларына және жас ерекшеліктеріне сәйкес тамақтануды ұйымдастырады.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МДҰ-ғы тамақтану балабақша меңгерушісіне жүктеледі.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МДҰ-ға тамақтануды ұйымдастыру кезінде </w:t>
      </w:r>
      <w:r w:rsidRPr="00185C64">
        <w:rPr>
          <w:rFonts w:ascii="Times New Roman" w:hAnsi="Times New Roman" w:cs="Times New Roman"/>
          <w:color w:val="FF0000"/>
          <w:sz w:val="24"/>
          <w:szCs w:val="24"/>
          <w:lang w:val="kk-KZ"/>
        </w:rPr>
        <w:t>ПОРТАЛҒА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шығылады және тамақты әкелетін адамдардың қажетті құжаттары тексеріледі.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Тамақтар баланың қажеттілігін толық қамтамасыз етіп, оның жас организміне ешқандай зиян тигізбеуі керек.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Тамақты дайындаудағы ыдыс-аяқтар, дайындау құрал- жабдықтары және тамақты сақтау, әкелу, т.б. әрекеттері Санпин нормаларына сәйкес болуы қажет.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Тамақтану кезінде онкүндік ас мәзірі пайдаланылады. </w:t>
      </w:r>
    </w:p>
    <w:p w:rsidR="00A579C7" w:rsidRPr="00185C64" w:rsidRDefault="00A579C7" w:rsidP="00185C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Тамақтануды ұйымдастыру кезінде МДҰ-да төмендегідей негізгі қағидалар ескерілуі қажет: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Толық рационалды тамақтануды құру;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Минералдық және дәрумендер құрамында бар тағамдар түрлерін пайдалану.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Балабақшадағы күн тәртібі мен балаланың физиологиялық ерекшеліктері сақталуы тиіс.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Жыл мезгілі, ұлттық ерекшеліктері, ауа райы ас мәзірін құру кезінде ескерілуі тиіс.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Тамақты дайындау технология талаптарын міндетті түрде сақталуы тиіс.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Асханадағы жағдайды, тамақтануды дұрыс ұйымдастыруды күнделікті бақылау.</w:t>
      </w:r>
    </w:p>
    <w:p w:rsidR="00A579C7" w:rsidRPr="00185C64" w:rsidRDefault="00A579C7" w:rsidP="00185C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Балалардың тамақтану тиімділігі туралы есеп жүргізу.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Тамақтануды ұйымдастыруды бақылау.</w:t>
      </w:r>
    </w:p>
    <w:p w:rsidR="00A579C7" w:rsidRPr="00185C64" w:rsidRDefault="00A579C7" w:rsidP="00185C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МДҰ-ғы балаларды дұрыс тамақтандыруды балабақша меңгерушісі, медбике және МДҰ-ң бракераждық комиссиясы тексереді.</w:t>
      </w:r>
    </w:p>
    <w:p w:rsidR="00A579C7" w:rsidRPr="00185C64" w:rsidRDefault="00A579C7" w:rsidP="00185C6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 меңгерушісі:</w:t>
      </w:r>
    </w:p>
    <w:p w:rsidR="00A579C7" w:rsidRPr="00185C64" w:rsidRDefault="00A579C7" w:rsidP="00185C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Қажетті тамақты алдыратын қоймашы мен шаруашылық меңгерушісінің жұмысын бақылайды;</w:t>
      </w:r>
    </w:p>
    <w:p w:rsidR="00A579C7" w:rsidRPr="00185C64" w:rsidRDefault="00A579C7" w:rsidP="00185C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Тамақтану кезіндегі балаларға берілетін тамақты бақылайды;</w:t>
      </w:r>
    </w:p>
    <w:p w:rsidR="00A579C7" w:rsidRPr="00185C64" w:rsidRDefault="00A579C7" w:rsidP="00185C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Тамақтардың сақталуы мен әкелуін бақылайды;</w:t>
      </w:r>
    </w:p>
    <w:p w:rsidR="00A579C7" w:rsidRPr="00185C64" w:rsidRDefault="00A579C7" w:rsidP="00185C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Ас мәзірін, асханадағы санитариялық-гигиеналық нормалардың орындалуын, тамақтану жұмысының ұйымдастыруын бақылайды;</w:t>
      </w:r>
    </w:p>
    <w:p w:rsidR="00A579C7" w:rsidRPr="00185C64" w:rsidRDefault="00A579C7" w:rsidP="00185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Медбике: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Әкелінген тамақтардың сапасын қарайды;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Олардың сақталуын ұйымдастырады;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Іске асыруды бақылайды;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 мәзірін жасайды;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Тамақтың сапасын, олардың бала организміне қажеттілігін анықтайды;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Асхананың санитарлық жағдайын бақылайды;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Аспазшылардың жеке гигиенасының сақталуын бақылайды;</w:t>
      </w:r>
    </w:p>
    <w:p w:rsidR="00A579C7" w:rsidRPr="00185C64" w:rsidRDefault="00A579C7" w:rsidP="00185C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Асхана жұмысын ұйымдастырады.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lastRenderedPageBreak/>
        <w:t>Бракераждық комиссия:</w:t>
      </w:r>
    </w:p>
    <w:p w:rsidR="00A579C7" w:rsidRPr="00185C64" w:rsidRDefault="00A579C7" w:rsidP="00185C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Тамақты әкелу, түсіру және сақтау кезіндегі санитарлық- гигиеналық нормалардың орындалуын бақылайды;</w:t>
      </w:r>
    </w:p>
    <w:p w:rsidR="00A579C7" w:rsidRPr="00185C64" w:rsidRDefault="00A579C7" w:rsidP="00185C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 мәзірінің дұрыс жасалуын бақылайды;</w:t>
      </w:r>
    </w:p>
    <w:p w:rsidR="00A579C7" w:rsidRPr="00185C64" w:rsidRDefault="00A579C7" w:rsidP="00185C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Асхана жұмысының ұйымдастырылуын бақылайды;</w:t>
      </w:r>
    </w:p>
    <w:p w:rsidR="00A579C7" w:rsidRPr="00185C64" w:rsidRDefault="00A579C7" w:rsidP="00185C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Тамақты пісіру кезінде салу кезін қарайды.</w:t>
      </w:r>
    </w:p>
    <w:p w:rsidR="00A579C7" w:rsidRPr="00185C64" w:rsidRDefault="00A579C7" w:rsidP="00185C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lang w:val="kk-KZ"/>
        </w:rPr>
      </w:pPr>
      <w:r w:rsidRPr="00185C64">
        <w:rPr>
          <w:bCs/>
          <w:lang w:val="kk-KZ"/>
        </w:rPr>
        <w:t xml:space="preserve">                 </w:t>
      </w:r>
      <w:r w:rsidRPr="00185C64">
        <w:rPr>
          <w:bCs/>
          <w:iCs/>
          <w:lang w:val="kk-KZ"/>
        </w:rPr>
        <w:t>БАЛАЛАРДЫҢ ТАМАҒЫН ҰЙЫМДАСТЫРУ </w:t>
      </w:r>
    </w:p>
    <w:p w:rsidR="00A579C7" w:rsidRPr="00185C64" w:rsidRDefault="00A579C7" w:rsidP="00185C6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5702EE" w:rsidRPr="005702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Тамақтану - баланың физиологиялық және психологиялық өсу үдерісінің қалыпты, дұрыс өтуін қамтамасыз ететін маңызды факторлардың бірі, Тамақ сапасының төмендеуі бала ағзасының қорғау-бейімдеу механизмінің деңгейінің төмендеуіне әкеліп соғады және аллергиялық әрекеттің өсуіне мүмкіндік туғызады, сондай-ақ асқорыту ағзасының ауруына себепші болады. Сондықтан да біздің балабақшада тамақ сапасына ерекше көңіл бөлінеді.  </w:t>
      </w:r>
    </w:p>
    <w:p w:rsidR="00A579C7" w:rsidRPr="00185C64" w:rsidRDefault="00A579C7" w:rsidP="00185C6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Біздің мекемеде тамақты ұйымдастырудың негізгі принциптері  мыналар:</w:t>
      </w:r>
    </w:p>
    <w:p w:rsidR="00A579C7" w:rsidRPr="00185C64" w:rsidRDefault="00A579C7" w:rsidP="00185C6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* Тамақ мөлшерінің энергетикалық құндылықтары баланың энергетикалық шығындарына сәйкес келеді;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* Тамақ мөлшеріндегі барлық ауыстырылатын және ауыстыруға болмайтын азық түліктер теңдестірілген.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* Тамақ мөлшерінің теңдестірілуін қамтамасыз ететін азық-түліктер мен тамақтардың көптеген түрлері;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*  Азық-түліктердің технологиялық және аспаздық дұрыс өнделуі, олардың тамақ құндылықтарының бастапқы қалпын сақтауға бағытталған, сондай-ақ тағам дәмінің жоғары сапасы. 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*    Үйлесімді тамақтану тәртібі, айналадағы жағдай балалардың тамақтаны мәдениетін дағдыландыруға себепші болады; 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*   Тамақтануға деген гигиеналық талаптарды сақтау (тамақтану қауіпсіздігі)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Біздің балабақшада күніне 4 рет тамақтанады: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Тәңертеңгілік ас –</w:t>
      </w: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 сүт ботқалары: сұлы, күріш, қарақұмық, бидай, "Достық", макарон өнімдерінен көже. Ботқалар жұмыртқа, ірімшік өнімдерімен ауыстырылып отырады.  Сусын ретінде сүт қосылған кофе, какао, маймен, сыр бутерброды.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Түскі ас</w:t>
      </w: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 – өсімдік майы қосылған балғын көкөністерден түрлі салаттар (қияр, қызанақ, сәбіз)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Бірінші ыстық тағам - щи, борщ, көкөніс көжесі, балық сорпасы, жарма немесе макарон өнімдері қосылған көжелер.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Екінше тағам - гарнирмен ет, балық, тауық.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Үшінші тағам – балғын жемістерден, кепкен көкөністерден компот,    табиғи жидектерден кисель.  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 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Бесін ас</w:t>
      </w: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- сүт, ішетін йогурт, шырын, балшырын, лимон қосылған шай, печенье, кондитерлік бұйымдар, тоқаштар. 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A579C7" w:rsidRPr="00185C64" w:rsidRDefault="00A579C7" w:rsidP="00185C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u w:val="single"/>
          <w:lang w:val="kk-KZ"/>
        </w:rPr>
        <w:t>Кешкі ас</w:t>
      </w: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-  жеңіл азық-түліктер (көкөністер, жемістер, сүт, ірімшік, балық тағамдары) </w:t>
      </w:r>
    </w:p>
    <w:p w:rsidR="00A579C7" w:rsidRPr="00185C64" w:rsidRDefault="00A579C7" w:rsidP="00185C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Pr="00185C64" w:rsidRDefault="00A579C7" w:rsidP="002C747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Cs/>
          <w:sz w:val="24"/>
          <w:szCs w:val="24"/>
          <w:lang w:val="kk-KZ"/>
        </w:rPr>
        <w:t>Тамақты сақтау және дайындау үдерісіне және ас үйге деген санитарлық-гигиеналық талаптарды қатаң түрде сақтау балалардың тамақтарын дұрыс ұйымдастыру үшін маңызды. Балабақшаға келіп түсетін барлық азық-түліктер санитарлық ережелерге сәйкес санитарлық-эпидемиологиялық қорытындылары бар. 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Бекітемін:__________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№7 «Еркетай» МДҰ-ң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Сарсенгалиева М.Т.</w:t>
      </w:r>
    </w:p>
    <w:p w:rsidR="00A579C7" w:rsidRPr="00185C64" w:rsidRDefault="00185C64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«___» _______ 2013</w:t>
      </w:r>
      <w:r w:rsidR="00A579C7"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ж. 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№7 «Еркетай» МДҰ-ң дұрыс тамақтануды ұйымдастыру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туралы ережесі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Балабақшадағы оңтайлы тамақтандыру</w:t>
      </w: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Мектепке дейінгі білім берудегі денсаулық сақтау тенологияларының басты міндеттерінің бірі бұл балалардың денсаулығын сақтау мен жақсарту медициналық қызметкердің, педагогтардың, тәрбиешілердің басшылық етуімен жүргізіледі: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-мектеп жасына дейінгі балалардың денсаулығының мониторингін ұйымдастыру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-мектеп жасына дейінгі балалардың тамақтануын ұйымдастыру мен бақылау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Балалардың тамақтануы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ағзасының қалыпты өсімі мен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ететіндей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бұлшық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сүйек пен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сабақтардың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басталуымен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өзгерісіне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денені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дайындайтындай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ұйымдастырылуы қажет. Сондықтан да, тамақтану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балабақшада баса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аударылады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Балабақшадағы тамақтану саны 4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Таңертеңгілі</w:t>
      </w:r>
      <w:proofErr w:type="gramStart"/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ас.</w:t>
      </w: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ботқалар (сұлы, манная, күріш,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бидай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қара құмық, достық) табиғи жұмыртқалардан жасалған тағамдармен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кезектестіріліп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Сусын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сүт қосылған шәй,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бутербротпен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какао, май мен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ірімшік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Яғни, таңертеңгілік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көлемде кө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ірсутектер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 Кө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ірсутектері жүрек жұмысы үшін қажетті бұлшық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жұмысы үшін қажетті энергия көзі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Таңертеңгі уақытта балалардың қ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ғалысы мен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белсенділігінің көп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болуына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энергия көп жұмсалады. Түскі ас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 10.00-де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шырыны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жемістер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банан).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Түскі ас.</w:t>
      </w: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көкеністерден өсімдік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қосылып жасалған салат (үгіршік, қызанақ, 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әбіз, қырыққабат).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ыстық тамақ (борщ, қышқылтым көже, көкеніс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сорпасы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балық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сорпасы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тағам (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балық, құс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Үшінші тағам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кепті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жемістерден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жасалған компот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«С» дәрумені бар кисель. Ақуыздар мен майлардың кө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Майлар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ақуыздар өсі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жатқан ағзаның құрылыс материалы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Ағзаға 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қуыз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жетпеген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 бойдың өсуі мен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баяулайды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иммунитет төмендейді, ақыл-ой жұмысы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нашарлайды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Сондықтан да, ақуыз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тағамына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енгізілі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 Тағамның ә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болғаны маңызды,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оның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пайдасын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Жеңі</w:t>
      </w:r>
      <w:proofErr w:type="gramStart"/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proofErr w:type="gramEnd"/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тамақ.</w:t>
      </w: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Сүт/тұшы айран, печенье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Кешкі</w:t>
      </w:r>
      <w:proofErr w:type="spellEnd"/>
      <w:r w:rsidRPr="00185C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ас.</w:t>
      </w: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асқа қыздырып </w:t>
      </w:r>
      <w:proofErr w:type="spellStart"/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ісірілген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ірімшіктен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тағамдар, балықтан жасалған тағам,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піскен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Балабақ</w:t>
      </w:r>
      <w:proofErr w:type="gram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әкелінетін тағамдардың сапа мен қауіпсіздікті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құжаты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Санитарлық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18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сақталады. </w:t>
      </w: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47D" w:rsidRDefault="002C747D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47D" w:rsidRDefault="002C747D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5C64" w:rsidRDefault="00185C64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Келісілді                                                                                              Бекітілді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Жалпы ұжым жиналысы                                                                    Бұйрық № ___  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Хаттама № ____                                                                                  «___» _______ 201</w:t>
      </w:r>
      <w:r w:rsidR="00185C6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«__»________  201</w:t>
      </w:r>
      <w:r w:rsidR="00185C6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ж                                                                        №7 «Еркетай» МДҰ меңгерушісі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Төрайымы                                                                                            Сарсенгалиева М.Т.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Бракераждық комиссия туралы ереже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№7 «Еркетай» МДҰ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Хромтау қаласы</w:t>
      </w:r>
    </w:p>
    <w:p w:rsidR="00A579C7" w:rsidRPr="00185C64" w:rsidRDefault="00A579C7" w:rsidP="00185C64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pStyle w:val="a3"/>
        <w:widowControl w:val="0"/>
        <w:numPr>
          <w:ilvl w:val="0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Жалпы ереже.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МДҰ-ң Жарғысына, СанПин ережесіне сай, мектепке дейінгі ұйымның жұмыс тәртібін ұйымдастыру және балалардың тамақтануын ұйымдастыру, әкелінген тағамдардың сапасын бақылау үшін бракераждық комиссия құрылады. 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Бракераждық комиссия МДҰ-ң басқару кеңесімен және әкімшілікпен тығыз байланыста жұмыс істейді.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Бракераждық комиссия мен оның мүшелерін таңдау тәртібі.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Бракераждық комиссия МДҰ-ң жалпы жиналысында құрылады. Оның құрамы, жұмыс бағыты балабақша меңгерушісімен бекітіледі.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Бракераждық комиссияның құрамында 3-4 мүшелері болады. Оның құрамына енеді: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9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 меңгерушісі (комиссия төрайымы)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9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Медбике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9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қызметкері.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8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Комиссияның құқығы:</w:t>
      </w:r>
    </w:p>
    <w:p w:rsidR="00A579C7" w:rsidRPr="00185C64" w:rsidRDefault="00A579C7" w:rsidP="00185C64">
      <w:pPr>
        <w:pStyle w:val="bigblueheading"/>
        <w:rPr>
          <w:rFonts w:ascii="Times New Roman" w:hAnsi="Times New Roman"/>
          <w:i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i/>
          <w:color w:val="auto"/>
          <w:sz w:val="24"/>
          <w:szCs w:val="24"/>
          <w:lang w:val="kk-KZ"/>
        </w:rPr>
        <w:t>Бракераждық комиссия: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Тамақты әкелген, қабылдаған кезде Санитариялық-гигиеналық нормалардың сақталуын бақылайды;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Тамақты сақтау қоймаларының ережеге сәйкестігін тексереді;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Ас мәзірінің дұрыс құрылуын күнделікті тексереді;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Асханадағы жұмысты бақылайды;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Тамақтың сапалығын және дайындау кезіндегі сапасын тексереді;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Асхана қызметкерлерінің жеке гигиенасының сақталуын бақылайды;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Тамақтың салуын және беру нормаларын тексереді;</w:t>
      </w:r>
    </w:p>
    <w:p w:rsidR="00A579C7" w:rsidRPr="00185C64" w:rsidRDefault="00A579C7" w:rsidP="00185C64">
      <w:pPr>
        <w:pStyle w:val="bigblueheading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Тамақтың түсін, иісін, дәмін, қоюлығын, дәмділігін тексереді;</w:t>
      </w:r>
    </w:p>
    <w:p w:rsidR="00A579C7" w:rsidRPr="00185C64" w:rsidRDefault="00A579C7" w:rsidP="00185C64">
      <w:pPr>
        <w:pStyle w:val="bigblueheading"/>
        <w:numPr>
          <w:ilvl w:val="0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МДҰ-ғы балалар тамақтануын ұйымдастыруды бағалау.</w:t>
      </w:r>
    </w:p>
    <w:p w:rsidR="00A579C7" w:rsidRPr="00185C64" w:rsidRDefault="00A579C7" w:rsidP="00185C64">
      <w:pPr>
        <w:pStyle w:val="bigblueheading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Берілген астардың шығу нормаларын тексеріп, бракераждық журналға толтыру. Қандай да болса оқылық жағдайлар анықталса, бракераждық комиссия берілуді тоқтатуға құқығы бар.</w:t>
      </w:r>
    </w:p>
    <w:p w:rsidR="00A579C7" w:rsidRPr="00185C64" w:rsidRDefault="00A579C7" w:rsidP="00185C64">
      <w:pPr>
        <w:pStyle w:val="bigblueheading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Болған оқыс жағдайлар бракераждық журналға енгізілуі тиіс.</w:t>
      </w:r>
    </w:p>
    <w:p w:rsidR="00A579C7" w:rsidRPr="00185C64" w:rsidRDefault="00A579C7" w:rsidP="00185C64">
      <w:pPr>
        <w:pStyle w:val="bigblueheading"/>
        <w:numPr>
          <w:ilvl w:val="1"/>
          <w:numId w:val="8"/>
        </w:numPr>
        <w:jc w:val="both"/>
        <w:rPr>
          <w:rFonts w:ascii="Times New Roman" w:hAnsi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/>
          <w:color w:val="auto"/>
          <w:sz w:val="24"/>
          <w:szCs w:val="24"/>
          <w:lang w:val="kk-KZ"/>
        </w:rPr>
        <w:t>МДҰ-ң әкімшілігі бракераждық комиссияның әрекетіне ықпал етіп,  кемшіліктердің жоюлуына шара қолдануына құқығы бар.</w:t>
      </w:r>
    </w:p>
    <w:p w:rsidR="00A579C7" w:rsidRPr="00185C64" w:rsidRDefault="00A579C7" w:rsidP="00185C64">
      <w:pPr>
        <w:pStyle w:val="bigblueheading"/>
        <w:rPr>
          <w:rFonts w:ascii="Times New Roman" w:hAnsi="Times New Roman"/>
          <w:color w:val="auto"/>
          <w:sz w:val="24"/>
          <w:szCs w:val="24"/>
          <w:lang w:val="kk-KZ"/>
        </w:rPr>
      </w:pPr>
    </w:p>
    <w:p w:rsidR="00A579C7" w:rsidRPr="00185C64" w:rsidRDefault="00A579C7" w:rsidP="00185C64">
      <w:pPr>
        <w:pStyle w:val="bigblueheading"/>
        <w:rPr>
          <w:rFonts w:ascii="Times New Roman" w:hAnsi="Times New Roman"/>
          <w:color w:val="auto"/>
          <w:sz w:val="24"/>
          <w:szCs w:val="24"/>
          <w:lang w:val="kk-KZ"/>
        </w:rPr>
      </w:pPr>
    </w:p>
    <w:p w:rsidR="00A579C7" w:rsidRPr="00185C64" w:rsidRDefault="00A579C7" w:rsidP="00185C64">
      <w:pPr>
        <w:pStyle w:val="a4"/>
        <w:spacing w:before="0" w:beforeAutospacing="0" w:after="0" w:afterAutospacing="0"/>
        <w:rPr>
          <w:rStyle w:val="a5"/>
          <w:color w:val="0000FF"/>
          <w:lang w:val="kk-KZ"/>
        </w:rPr>
      </w:pPr>
    </w:p>
    <w:p w:rsidR="00A579C7" w:rsidRPr="00185C64" w:rsidRDefault="00A579C7" w:rsidP="00185C64">
      <w:pPr>
        <w:pStyle w:val="a4"/>
        <w:spacing w:before="0" w:beforeAutospacing="0" w:after="0" w:afterAutospacing="0"/>
        <w:rPr>
          <w:rStyle w:val="a5"/>
          <w:color w:val="0000FF"/>
          <w:lang w:val="kk-KZ"/>
        </w:rPr>
      </w:pPr>
    </w:p>
    <w:p w:rsidR="00A579C7" w:rsidRDefault="00A579C7" w:rsidP="00185C64">
      <w:pPr>
        <w:pStyle w:val="a4"/>
        <w:spacing w:before="0" w:beforeAutospacing="0" w:after="0" w:afterAutospacing="0"/>
        <w:rPr>
          <w:rStyle w:val="a5"/>
          <w:color w:val="0000FF"/>
          <w:lang w:val="kk-KZ"/>
        </w:rPr>
      </w:pPr>
    </w:p>
    <w:p w:rsidR="002C747D" w:rsidRPr="00185C64" w:rsidRDefault="002C747D" w:rsidP="00185C64">
      <w:pPr>
        <w:pStyle w:val="a4"/>
        <w:spacing w:before="0" w:beforeAutospacing="0" w:after="0" w:afterAutospacing="0"/>
        <w:rPr>
          <w:rStyle w:val="a5"/>
          <w:color w:val="0000FF"/>
          <w:lang w:val="kk-KZ"/>
        </w:rPr>
      </w:pPr>
    </w:p>
    <w:p w:rsidR="00A579C7" w:rsidRPr="00185C64" w:rsidRDefault="00A579C7" w:rsidP="00185C64">
      <w:pPr>
        <w:pStyle w:val="a4"/>
        <w:spacing w:before="0" w:beforeAutospacing="0" w:after="0" w:afterAutospacing="0"/>
        <w:rPr>
          <w:rStyle w:val="a5"/>
          <w:color w:val="0000FF"/>
          <w:lang w:val="kk-KZ"/>
        </w:rPr>
      </w:pPr>
    </w:p>
    <w:p w:rsidR="00A579C7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P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lastRenderedPageBreak/>
        <w:t xml:space="preserve">КЕЛІСІЛДІ:                                                                                              БЕКІТІЛДІ:                            </w:t>
      </w: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Кәсіподақ ұйымының төрайымы                                                         №7 Еркетай меңгерушісі </w:t>
      </w: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___________</w:t>
      </w:r>
      <w:r w:rsid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А. Бердешова</w:t>
      </w: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                                                          </w:t>
      </w: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_______</w:t>
      </w: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М.Сарсенгалиева</w:t>
      </w: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«__»________2013ж.                                                                         «___»_______2013ж.</w:t>
      </w: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ҚАБЫЛДАНДЫ:</w:t>
      </w: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Педагогикалық кеңесте</w:t>
      </w:r>
    </w:p>
    <w:p w:rsidR="00A579C7" w:rsidRPr="00185C64" w:rsidRDefault="00A579C7" w:rsidP="00185C6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Хаттама № __ «__»_______2013ж.          </w:t>
      </w:r>
    </w:p>
    <w:p w:rsidR="00A579C7" w:rsidRPr="00185C64" w:rsidRDefault="00A579C7" w:rsidP="00185C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Үйірме жұмысы туралы ереже.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Жалпы ереже.</w:t>
      </w:r>
    </w:p>
    <w:p w:rsidR="00A579C7" w:rsidRPr="00185C64" w:rsidRDefault="00A579C7" w:rsidP="00185C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Бұл ережені №7 «Еркетай» МДҰ-ы ҚР «Білім туралы» Заңына, «Мектепке дейінгі тәрбие мен оқыту» типтік ережесіне, балабақша Жарғысына сәйкес қабылданды. </w:t>
      </w:r>
    </w:p>
    <w:p w:rsidR="00A579C7" w:rsidRPr="00185C64" w:rsidRDefault="00A579C7" w:rsidP="00185C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Білім стандартына қосымша ретінде ақысыз оқыту қызметі болып табылады. Үйірме жұмысы- ересек пен балалардың өзара жұмыс әрекетінің бір түрі. Үйірме- тұлғаның жаңалыққа, танымға және шығармашылыққа талпындыратын мақсаттағы қызығушылық бойынша қосылған балалар тобы. Ата-аналар мен балалардың еркі бойынша топ құрылады. Үйірмеге қатысушылар: үйірме жетекшісі, балалар. Үйірме жұмысына ата-аналардың да қатысуы мүмкін. Бірақ олар негізгі топқа енбейді. Бұл ереженің қолдану мерзімі шексіз. Жаңа ережені қабылданғанға дейін ереже істе жүреді. 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Үйірме жұмысының негізгі мақсаты.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жұмысының мақсатын құрайды:</w:t>
      </w:r>
    </w:p>
    <w:p w:rsidR="00A579C7" w:rsidRPr="00185C64" w:rsidRDefault="00A579C7" w:rsidP="00185C6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Балалардың оқыту қажеттілігін толық қанағаттандыру;</w:t>
      </w:r>
    </w:p>
    <w:p w:rsidR="00A579C7" w:rsidRPr="00185C64" w:rsidRDefault="00A579C7" w:rsidP="00185C6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Балалардың қызығушылығын арттыру;</w:t>
      </w:r>
    </w:p>
    <w:p w:rsidR="00A579C7" w:rsidRPr="00185C64" w:rsidRDefault="00A579C7" w:rsidP="00185C6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Қоршаған ортану тануға, жаңалықты білуге, шығармашылыққа баулу.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Үйірме жұмысының функциясы.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жұмысы:</w:t>
      </w:r>
    </w:p>
    <w:p w:rsidR="00A579C7" w:rsidRPr="00185C64" w:rsidRDefault="00A579C7" w:rsidP="00185C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Белгілі бір әрекет айналысында балалардың қызығушылығына қарай жинайды;</w:t>
      </w:r>
    </w:p>
    <w:p w:rsidR="00A579C7" w:rsidRPr="00185C64" w:rsidRDefault="00A579C7" w:rsidP="00185C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Берілген стандарттан артық білуге үйретеді;</w:t>
      </w:r>
    </w:p>
    <w:p w:rsidR="00A579C7" w:rsidRPr="00185C64" w:rsidRDefault="00A579C7" w:rsidP="00185C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Практикалық жағдайда дағдыны қалыптастырады;</w:t>
      </w:r>
    </w:p>
    <w:p w:rsidR="00A579C7" w:rsidRPr="00185C64" w:rsidRDefault="00A579C7" w:rsidP="00185C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Балалардың коммуникативтік қарым-қатынасын дамытып, өзін жетілдіруге баулиды.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Үйірмеге қатысушылардың құқығы.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kk-KZ" w:eastAsia="ru-RU"/>
        </w:rPr>
        <w:t>Үйірме жетекшісінің құқығы:</w:t>
      </w:r>
    </w:p>
    <w:p w:rsidR="00A579C7" w:rsidRPr="00185C64" w:rsidRDefault="00A579C7" w:rsidP="00185C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Балалардың жас ерекшеліктерін ескере отырып, қажеттіліктерін анықтай отырып, қызығушылықтарын дамытуға әрекет жасау;</w:t>
      </w:r>
    </w:p>
    <w:p w:rsidR="00A579C7" w:rsidRPr="00185C64" w:rsidRDefault="00A579C7" w:rsidP="00185C6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Оқыту- тәрбиелеу барысында әдіс-тәсілдерді өзі таңдау;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val="kk-KZ" w:eastAsia="ru-RU"/>
        </w:rPr>
        <w:t>Балалар құқығы:</w:t>
      </w:r>
    </w:p>
    <w:p w:rsidR="00A579C7" w:rsidRPr="00185C64" w:rsidRDefault="00A579C7" w:rsidP="00185C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Үйірмеде берілген жұмыста өзінің танымдық және шығармашылық қабілеттерін дамытуға;</w:t>
      </w:r>
    </w:p>
    <w:p w:rsidR="00A579C7" w:rsidRPr="00185C64" w:rsidRDefault="00A579C7" w:rsidP="00185C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Үйірменің әрбір сабағына қатысуға;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Үйірме жұмысын ұйымдастыру.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жұмысын лауазымдық қызметіне қарай МДҰ-ң мұғалімдері жүргізеді. МДҰ-ң оқыту  бағдарламасы сабақтарын қайталмауы қажет. Әрбір үйірме сабағы бір тақырыппен өткізіліп, ол мазмұны жағынан аяқталғандықты білдіруі тиіс. Үйірме жұмысы 1 жыл бойы жүргізіледі. Үйірме сабағы аптасына1-2 рет, түстен кейін сағат 15.00-16.00 аралығында болады.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Сабақ ұзақтылығы 20-25 минут. 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Сабаққа қатысушылар саны-15-20 бала. Үйірме жұмысының нәтижесі балалар шығармашылығының көрмесі, концерт, театрлық қойылым, ашық сабақ ретінде беріледі.  Үйірме жұмысын бақылау МДҰ әдіскері жүргізеді.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Басқа бөлімшілермен өзара байланысы.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 туралы сұрақтар Педкеңесте, әдіскер отырысында, жалпы жиналыста, ата-аналар жиналысында қарастырылады.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Жауапкершілік.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lastRenderedPageBreak/>
        <w:t>Үйірме жетекшісі жауапты:</w:t>
      </w:r>
    </w:p>
    <w:p w:rsidR="00A579C7" w:rsidRPr="00185C64" w:rsidRDefault="00A579C7" w:rsidP="00185C6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Үйірменің мақсаты мен міндеттерін орындауға;</w:t>
      </w:r>
    </w:p>
    <w:p w:rsidR="00A579C7" w:rsidRPr="00185C64" w:rsidRDefault="00A579C7" w:rsidP="00185C6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Берілген тапсырманың сапасына,</w:t>
      </w:r>
    </w:p>
    <w:p w:rsidR="00A579C7" w:rsidRPr="00185C64" w:rsidRDefault="00A579C7" w:rsidP="00185C6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Балалардың қажеттілігіне, қызығушылықтарына, жас ерекшіліктеріне сәйкес әдіс-тәсілдерді, жұмыс түрін дұрыс алуға;</w:t>
      </w:r>
    </w:p>
    <w:p w:rsidR="00A579C7" w:rsidRPr="00185C64" w:rsidRDefault="00A579C7" w:rsidP="00185C6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Санитариялық-гигиеналық талаптарды орындауға.</w:t>
      </w:r>
    </w:p>
    <w:p w:rsidR="00A579C7" w:rsidRPr="00185C64" w:rsidRDefault="00A579C7" w:rsidP="00185C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Құжаттар.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жұмысының жетекшіснің міндетті құжаттары:</w:t>
      </w:r>
    </w:p>
    <w:p w:rsidR="00A579C7" w:rsidRPr="00185C64" w:rsidRDefault="00A579C7" w:rsidP="00185C6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 туралы ереже;</w:t>
      </w:r>
    </w:p>
    <w:p w:rsidR="00A579C7" w:rsidRPr="00185C64" w:rsidRDefault="00A579C7" w:rsidP="00185C6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 жұмысының жылдық жоспары;</w:t>
      </w:r>
    </w:p>
    <w:p w:rsidR="00A579C7" w:rsidRPr="00185C64" w:rsidRDefault="00A579C7" w:rsidP="00185C6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Үйірмеге қатысымды есепке алу журналы;</w:t>
      </w:r>
    </w:p>
    <w:p w:rsidR="00A579C7" w:rsidRPr="00185C64" w:rsidRDefault="00A579C7" w:rsidP="00185C6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</w:pPr>
    </w:p>
    <w:p w:rsidR="00A579C7" w:rsidRPr="00185C64" w:rsidRDefault="005702EE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oundrect id="_x0000_s1026" style="position:absolute;left:0;text-align:left;margin-left:162pt;margin-top:3396pt;width:408pt;height:36pt;z-index:251660288" arcsize="10923f" fillcolor="#fabf8f" strokecolor="#ffc" strokeweight=".35267mm" o:cliptowrap="t">
            <v:fill color2="#fde9d9" angle="-45" focus="-50%" type="gradient"/>
            <v:shadow on="t" type="perspective" color="#974706" opacity=".5" offset="1pt" offset2="-3pt"/>
            <v:path insetpenok="f"/>
            <v:textbox style="mso-column-margin:2mm">
              <w:txbxContent>
                <w:p w:rsidR="00185C64" w:rsidRDefault="00185C64" w:rsidP="00A579C7">
                  <w:pPr>
                    <w:ind w:firstLine="360"/>
                    <w:jc w:val="center"/>
                  </w:pPr>
                  <w:r w:rsidRPr="00E63C02">
                    <w:rPr>
                      <w:b/>
                      <w:bCs/>
                      <w:color w:val="0000FF"/>
                      <w:sz w:val="32"/>
                      <w:szCs w:val="32"/>
                    </w:rPr>
                    <w:t xml:space="preserve">© </w:t>
                  </w:r>
                  <w:r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МБДОУ </w:t>
                  </w:r>
                  <w:r w:rsidRPr="00E63C02">
                    <w:rPr>
                      <w:b/>
                      <w:bCs/>
                      <w:color w:val="0000FF"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Детский сад № 3 </w:t>
                  </w:r>
                  <w:r w:rsidRPr="00E63C02">
                    <w:rPr>
                      <w:b/>
                      <w:bCs/>
                      <w:color w:val="0000FF"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bCs/>
                      <w:color w:val="0000FF"/>
                      <w:sz w:val="28"/>
                      <w:szCs w:val="28"/>
                    </w:rPr>
                    <w:t>Теремок</w:t>
                  </w:r>
                  <w:r w:rsidRPr="00E63C02">
                    <w:rPr>
                      <w:b/>
                      <w:bCs/>
                      <w:color w:val="0000FF"/>
                      <w:sz w:val="28"/>
                      <w:szCs w:val="28"/>
                    </w:rPr>
                    <w:t>»</w:t>
                  </w:r>
                  <w:r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 ОРВ с. Яренск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27" href="C:\Users\Людмила\Desktop\садик7_еркетай_Майра Турарбековна\Page479.htm" style="position:absolute;left:0;text-align:left;margin-left:96pt;margin-top:18pt;width:84pt;height:30pt;z-index:251661312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28" href="C:\Users\Людмила\Desktop\садик7_еркетай_Майра Турарбековна\Page511.htm" style="position:absolute;left:0;text-align:left;margin-left:186pt;margin-top:18pt;width:1in;height:30pt;z-index:251662336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29" href="C:\Users\Людмила\Desktop\садик7_еркетай_Майра Турарбековна\Page371.htm" style="position:absolute;left:0;text-align:left;margin-left:258pt;margin-top:18pt;width:108pt;height:24pt;z-index:251663360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0" href="C:\Users\Людмила\Desktop\садик7_еркетай_Майра Турарбековна\Page873.htm" style="position:absolute;left:0;text-align:left;margin-left:366pt;margin-top:18pt;width:54pt;height:24pt;z-index:251664384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1" href="C:\Users\Людмила\Desktop\садик7_еркетай_Майра Турарбековна\Page994.htm" style="position:absolute;left:0;text-align:left;margin-left:420pt;margin-top:18pt;width:114pt;height:30pt;z-index:251665408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2" href="C:\Users\Людмила\Desktop\садик7_еркетай_Майра Турарбековна\Page1351.htm" style="position:absolute;left:0;text-align:left;margin-left:534pt;margin-top:18pt;width:108pt;height:30pt;z-index:251666432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3" href="C:\Users\Людмила\Desktop\садик7_еркетай_Майра Турарбековна\Page931.htm" style="position:absolute;left:0;text-align:left;margin-left:642pt;margin-top:18pt;width:66pt;height:30pt;z-index:251667456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4" href="C:\Users\Людмила\Desktop\садик7_еркетай_Майра Турарбековна\Page611.htm" style="position:absolute;left:0;text-align:left;margin-left:24pt;margin-top:60pt;width:162pt;height:84pt;z-index:251668480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5" href="C:\Users\Людмила\Desktop\садик7_еркетай_Майра Турарбековна\Page611.htm" style="position:absolute;left:0;text-align:left;margin-left:30pt;margin-top:150pt;width:126pt;height:30pt;z-index:251669504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6" href="C:\Users\Людмила\Desktop\садик7_еркетай_Майра Турарбековна\Page611.htm" style="position:absolute;left:0;text-align:left;margin-left:18pt;margin-top:198pt;width:162pt;height:30pt;z-index:251670528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7" href="C:\Users\Людмила\Desktop\садик7_еркетай_Майра Турарбековна\Page693.htm" style="position:absolute;left:0;text-align:left;margin-left:18pt;margin-top:228pt;width:156pt;height:36pt;z-index:251671552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8" href="C:\Users\Людмила\Desktop\садик7_еркетай_Майра Турарбековна\Page687.htm" style="position:absolute;left:0;text-align:left;margin-left:24pt;margin-top:264pt;width:150pt;height:36pt;z-index:251672576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39" href="C:\Users\Людмила\Desktop\садик7_еркетай_Майра Турарбековна\Page714.htm" style="position:absolute;left:0;text-align:left;margin-left:18pt;margin-top:300pt;width:156pt;height:36pt;z-index:251673600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40" href="C:\Users\Людмила\Desktop\садик7_еркетай_Майра Турарбековна\Page712.htm" style="position:absolute;left:0;text-align:left;margin-left:30pt;margin-top:336pt;width:150pt;height:42pt;z-index:251674624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41" href="C:\Users\Людмила\Desktop\садик7_еркетай_Майра Турарбековна\Page747.htm" style="position:absolute;left:0;text-align:left;margin-left:24pt;margin-top:384pt;width:2in;height:42pt;z-index:251675648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42" href="C:\Users\Людмила\Desktop\садик7_еркетай_Майра Турарбековна\Page770.htm" style="position:absolute;left:0;text-align:left;margin-left:24pt;margin-top:426pt;width:2in;height:30pt;z-index:251676672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43" href="C:\Users\Людмила\Desktop\садик7_еркетай_Майра Турарбековна\Page787.htm" style="position:absolute;left:0;text-align:left;margin-left:24pt;margin-top:462pt;width:156pt;height:48pt;z-index:251677696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s1044" href="C:\Users\Людмила\Desktop\садик7_еркетай_Майра Турарбековна\Page804.htm" style="position:absolute;left:0;text-align:left;margin-left:18pt;margin-top:510pt;width:162pt;height:36pt;z-index:251678720;mso-wrap-distance-left:2.88pt;mso-wrap-distance-top:2.88pt;mso-wrap-distance-right:2.88pt;mso-wrap-distance-bottom:2.88pt" o:button="t" filled="f" stroked="f" o:cliptowrap="t">
            <v:shadow color="#ccc"/>
            <v:path strokeok="f" fillok="f" insetpenok="f"/>
            <o:lock v:ext="edit" shapetype="t"/>
          </v:rect>
        </w:pic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9C7" w:rsidRPr="00185C64" w:rsidRDefault="00A579C7" w:rsidP="00185C64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Топтарды жаңа оқу жылына дайындық сайысы туралы ереже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№7 «Еркетай» МДҰ меңгерушісі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Сарсенгалиева М.Т.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бұйрық №    «__»  _________ 2013 ж.</w:t>
      </w:r>
    </w:p>
    <w:p w:rsidR="00A579C7" w:rsidRPr="00185C64" w:rsidRDefault="00A579C7" w:rsidP="00185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І. Сайыс мақсаты мен міндеттері.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1.1. Балалардың жас ерекшеліктері мен жеке қабілеттерін ескере отырып, олардың жан-жақты дамуына қолайлы жағдай жасау. 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1.2. Жаңа жылға дайындық барысында ұстаздар, тәрбиешілер және тәрбиеші көмекшілерін ынталандыру.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1.3. Ұстаздар, тәрбиешілер, ата-аналар және тәрбиеші көмекшілерін бала тәрбиесінде ынтымақтастыққа шақыру.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ІІ. Сайысқа қатысушылар.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2.1. Сайысқа ұстаздар, тәрбиешілер, тәрбиеші көмекшілері қатысады.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ІІІ. Сайысты өткізу мерзімі.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Топтарды 14. 08. 2013 дайындау.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Қорытындылау.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ІV.Топтарды бағалау критериялары.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Сайыс барысында әділқазы бағлайды: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4.1. Топтардың жағдайы:</w:t>
      </w:r>
    </w:p>
    <w:p w:rsidR="00A579C7" w:rsidRPr="00185C64" w:rsidRDefault="00A579C7" w:rsidP="00185C6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Топтарды безендірудегі инновация;</w:t>
      </w:r>
    </w:p>
    <w:p w:rsidR="00A579C7" w:rsidRPr="00185C64" w:rsidRDefault="00A579C7" w:rsidP="00185C6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Безендіру эстетикасы;</w:t>
      </w:r>
    </w:p>
    <w:p w:rsidR="00A579C7" w:rsidRPr="00185C64" w:rsidRDefault="00A579C7" w:rsidP="00185C6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Балалардың жас ерекшеліктеріне сәйкестігі;</w:t>
      </w:r>
    </w:p>
    <w:p w:rsidR="00A579C7" w:rsidRPr="00185C64" w:rsidRDefault="00A579C7" w:rsidP="00185C6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Заттың қол жетімділігі, шапшаңдығы (мобильность);</w:t>
      </w:r>
    </w:p>
    <w:p w:rsidR="00A579C7" w:rsidRPr="00185C64" w:rsidRDefault="00A579C7" w:rsidP="00185C6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Жиһаздардың маркировкасы.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4.2. Санитариялық- гигиеналық тәртіптің сақталуы:</w:t>
      </w:r>
    </w:p>
    <w:p w:rsidR="00A579C7" w:rsidRPr="00185C64" w:rsidRDefault="00A579C7" w:rsidP="00185C6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Тамақтану кезіндегі үстелді сервировкалау (салфетка салатын, нан салатын)</w:t>
      </w:r>
    </w:p>
    <w:p w:rsidR="00A579C7" w:rsidRPr="00185C64" w:rsidRDefault="00A579C7" w:rsidP="00185C6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Ойыншықтарды жуу (тазик, клеенка, хозмыло, щетка, ыдыс)</w:t>
      </w:r>
    </w:p>
    <w:p w:rsidR="00A579C7" w:rsidRPr="00185C64" w:rsidRDefault="00A579C7" w:rsidP="00185C6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Жас ерекшеліктеріне қарай балалар кезекшілігі;</w:t>
      </w:r>
    </w:p>
    <w:p w:rsidR="00A579C7" w:rsidRPr="00185C64" w:rsidRDefault="00A579C7" w:rsidP="00185C6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Закаливание.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4.3. Балалардың денсаулығы мен өмір қауіпсіздігін қорғауын қамтамасыз ету:</w:t>
      </w:r>
    </w:p>
    <w:p w:rsidR="00A579C7" w:rsidRPr="00185C64" w:rsidRDefault="00A579C7" w:rsidP="00185C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Балаларға алғашқы көмек көрсету;</w:t>
      </w:r>
    </w:p>
    <w:p w:rsidR="00A579C7" w:rsidRPr="00185C64" w:rsidRDefault="00A579C7" w:rsidP="00185C6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 жарақаттануын сақтауға жағдай жасау (әйнек, ұшты заттар, жиһаздың мықтылығы)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4.4.  Сауықтыру жұмысы және физикалық дамуын ұйымдастыру:</w:t>
      </w:r>
    </w:p>
    <w:p w:rsidR="00A579C7" w:rsidRPr="00185C64" w:rsidRDefault="00A579C7" w:rsidP="00185C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Ұйқыдан тұрғаннан кейінгі және тәңертеңгі гимнастика;</w:t>
      </w:r>
    </w:p>
    <w:p w:rsidR="00A579C7" w:rsidRPr="00185C64" w:rsidRDefault="00A579C7" w:rsidP="00185C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Алаңдағы қозғалыс ойындар картотекасы;</w:t>
      </w:r>
    </w:p>
    <w:p w:rsidR="00A579C7" w:rsidRPr="00185C64" w:rsidRDefault="00A579C7" w:rsidP="00185C6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Қозғалыс ойындарына арналған құралдар (доп, скакалка, обруч, кегли, т.б.)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4.5. Жұмыс жоспары:</w:t>
      </w:r>
    </w:p>
    <w:p w:rsidR="00A579C7" w:rsidRPr="00185C64" w:rsidRDefault="00A579C7" w:rsidP="00185C6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Балалардың жас ерекшеліктеріне қарай оқыту- тәрбиелеу жұмысын жоспарлау;</w:t>
      </w:r>
    </w:p>
    <w:p w:rsidR="00A579C7" w:rsidRPr="00185C64" w:rsidRDefault="00A579C7" w:rsidP="00185C6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Ата-аналармен жұмыс.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4.6. Оқыту-дамыту ортасының жағдайы: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Кітаптар жинағы;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Көрнекіліктер (альбомдар, кестелер, суреттер)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Тіл дамытужәне тілдің дыбыстық мәдениеті бойынша жеке жұмыс;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Ойын жабдықтары (сюжеттік-рөлдік ойындар атрибуты, ойыншық, қуыршақ)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Құм ойыншықтары (шелек, совок, машина)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Интеллектуалдық ойындар (түс, көлем, форма)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Отырып ойнау (мозаика, шашка, кубик)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Логикалық ойындар (кроссворды, головоломки)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Құрастыру ойындар (лото, құрастыру)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Шығармашылық жұмысына арналған бейнелеу құралдары (қарындаш, фломастер, гуашь, ермексаз, бояу, қайшығ желім)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Қол еңбегіне арналған құралдар: табиғи: (шишки, жапырақтар,пух, жіп, пластиковый бутылка)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Экологиялық тәрбие беру құралдары (табиғат бұрышы, гүл, өсімдік, балалар сурет, гербарии, живой уголок)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Халықтардың мәдениеті, әдет-ғұрыптарымен танысу (символика, көркем әдебиет, национальный киінген қуыршақ)</w:t>
      </w:r>
    </w:p>
    <w:p w:rsidR="00A579C7" w:rsidRPr="00185C64" w:rsidRDefault="00A579C7" w:rsidP="00185C6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Музыка құралдары (домбыра, гитара және т.б.)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4.9.  Ата-аналармен жұмыс:</w:t>
      </w:r>
    </w:p>
    <w:p w:rsidR="00A579C7" w:rsidRPr="00185C64" w:rsidRDefault="00A579C7" w:rsidP="00185C6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Ата-аналарға арналған бұрыш (күн тәртібі, сабақ кестесі, кеңестер, балалар туралы ақпарат)</w:t>
      </w:r>
    </w:p>
    <w:p w:rsidR="00A579C7" w:rsidRPr="00185C64" w:rsidRDefault="00A579C7" w:rsidP="00185C6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185C64">
        <w:rPr>
          <w:spacing w:val="-3"/>
          <w:lang w:val="kk-KZ"/>
        </w:rPr>
        <w:t>Қозғалмалы папка( қоршаған орта, жол тәртібі, тамақтану, тәрбие, жадынама)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4.10. Ғылыми және әдістемелік әдебиет жиынтығы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(сөздіктер, энциклопедия)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4.11. Топтың алаңы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(бақша, гүл отырғызу)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V. Әділқазы алқасы.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 меңгерушісі бекіткен ұстаздар ұжымынан сайланады.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>VІ.Сайысты қорытындылау. Марапаттау.</w:t>
      </w: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>5-балдық жүйемен топтардың жұмысы бағаланады.</w:t>
      </w:r>
    </w:p>
    <w:p w:rsidR="0039722F" w:rsidRPr="00185C64" w:rsidRDefault="0039722F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747D" w:rsidRDefault="002C747D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ҚАБЫЛДАНДЫ:                                                                БЕКІТЕМІН: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Жалпы атааналар жиналысында                                       №7 «Еркетай» МДҰ-ң меңгерушісі                                  </w:t>
      </w:r>
    </w:p>
    <w:p w:rsidR="00A579C7" w:rsidRPr="00185C64" w:rsidRDefault="00185C64" w:rsidP="00185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«____»________ 2013</w:t>
      </w:r>
      <w:r w:rsidR="00A579C7" w:rsidRP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жыл                                                Сарсенгалиева М.Т.</w:t>
      </w:r>
    </w:p>
    <w:p w:rsidR="00A579C7" w:rsidRPr="00185C64" w:rsidRDefault="00A579C7" w:rsidP="00185C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                    </w:t>
      </w:r>
      <w:r w:rsid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«____»________ 2013</w:t>
      </w:r>
      <w:r w:rsidRP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жыл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Жалпы балабақша бойынша ата-аналар жиналысы туралы ереже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 Жалпы ережелер.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1.1. Осы ереже жалпы балабақша бойынша ата-аналар жиналысының қызметін реттейді.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1.2. Жалпы балабақша бойынша ата-аналар жиналысы өз қызметінде ҚР Конституциясын, ҚР «Білім туралы» Заңын, ҚР Үкіметінің басқа да заңдарын, қаулылары мен жарлықтарын, ҚР Президентінің жарлықтары мен бұйрықтарын, жергілікті өзін-өзі басқару органдарының нормативтік-құқықтық актілерін, осы ережені басшылыққа алады.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 Негізгі мақсаттары.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2.1. Білім беру мекемесін өзін-өзі басқарудың басында басқару.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2.2.Тәрбие үрдісінің тұтастығын қамтамасыз ету мақсатында отбасының, білім беру мекемесінің, қоғамның байланысын нығайтуға жәрдемдесу.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2.3.Балабақшаның қызмет ету тәртібіндегі өзгерістер, жаңа енгізілімдер туралы ата-аналарды хабардар ету.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2.4.Төтенше жағдайларды, күрделі немесе тартысты жағдайларды талқылау.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2.5.Балабақшаның өмірінің әртүрлі мәселелері бойынша ата-аналардың пікірін есепке алуды талап ететін шешімдерді қабылдау.</w:t>
      </w:r>
    </w:p>
    <w:p w:rsidR="00A579C7" w:rsidRPr="00185C64" w:rsidRDefault="00A579C7" w:rsidP="00185C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 Негізгі міндеттері.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балабақша бойынша ата-аналар жиналысы: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3.1. Білім беру мекемесі мен отбасыға тәрбиеленушілерді тәрбиелеуде жәрдемдеседі.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3.2. Ата-аналар қоғамын білім беру мекемесінің өміріне, жалпы балабақша іс-шараларды ұйымдастыруға белсене қатысуға тартады.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 Тәрбиеленушілердің ата-аналары (заңды өкілдері) арасында олардың құқықтары мен міндеттері туралы түсіндіру және кеңес беру жұмыстарын өткізуге жәрдемдеседі.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3.4. Білім беру мекемесінің тәрбиеленушілерінің ата-аналарымен (заңды өкілдерімен) баланың жанұяда жан-жақты тәрбиеленуінің мәнін түсіндіру бойынша жұмыс жасауды ұйымдастыруға жәрдемдеседі.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3.5. Білім беру мекемесінің материалдық-техникалық базасын нығайтуға жәрдемдеседі.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3.6. Басқа да міндеттерді жүктелген қызметке сәйкес орындайды.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 Құқықтары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балабақша бойынша ата-аналар жиналысының құқықтары: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4.1. Басшылыққа және білім беру мекемесінің өзін-өзі басқарудың басқа да органдарына тәрбиеленушілерді оқыту мен тәрбиелеу мәселелері бойынша ұсыныстар енгізу және оларды қарастырудың нәтижелері туралы ақпарат алу.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4.2. Білім беру мекемесінің басшылығынан, өзін-өзі басқару органдарынан білім беру мекемесінің жұмысы туралы ақпаратты алу және тыңдау.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4.3. Білім беру мекемесімен бірге қызмет ететін басқа да органдардың өкілдерінен білім беру мекемесіндегі оқу-тәрбие, қаржы, шаруашылық үрдістерінің мәселелері бойынша ақпаратты тыңдау және алу.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4.4. Қарастырылатын өтініштер бойынша түсініктеме беру және шаралар қабылдау.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4.5. Білім беру мекемесі үшін бюджеттен тыс ақша қаражаттарын тартуға қатысу.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4.6. Білім беру мекемесінің басшыларының мектептің жұмысы туралы есептерін тыңдау және білім алушыларды оқыту мен тәрбиелеу мәселелері бойынша ақпаратты қабылдау.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4.7. Бюджеттен тыс ақша қаражаттарының жұмсалуы туралы есептерді тыңдау.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Жүктелген қызметке сәйкес басқа да құқықтарға ие.</w:t>
      </w:r>
    </w:p>
    <w:p w:rsidR="002C747D" w:rsidRDefault="002C747D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5. Жауапкершілігі.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5.1. Жалпы балабақша бойынша ата-аналар жиналысы құрамына кіретін мүшелері атынан жүктелген міндеттердің орындалмауына немесе тиісті түрде орындалмауына жауапты. 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 Жұмысты ұйымдастыру.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6.1. Жалпы балабақша бойынша ата-аналар жиналысы өзінің құрамынан ата-аналар жиналысының өткізілу уақытында таңдалып алынатын төрағаны (ата-аналар жиналысының кез келген мүшесін), хатшыны таңдап алады.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6.2. Жалпы балабақша бойынша ата-аналар жиналысы  жылдық жоспары бойынша жұмыс жасайды.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6.3. Жалпы балабақша бойынша ата-аналар жиналысының шешім шығару өкілеттігі бар. Шешімдер қарапайым көп дауыс жинау жолымен қабылданады.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Шешім барлық ата-аналардың назарына жеткізіледі.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6.4. Шешімдердің орындалуын бақылау ата-аналар кеңесі мен басшыға жүктеледі.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6.5. Жалпы мектеп бойынша ата-аналар жиналысы жылына екі реттен кем емес өткізіледі.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</w:t>
      </w: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Іс-қағаздарын жүргізу.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7.1. Жалпы балабақша бойынша ата-аналар жиналысының отырыстары хаттамамен рәсімделеді. Хаттама кітабында отырыста тыңдалатын мәселелердің талқылану барысы, ұсыныстар мен ескертулер жазылады.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7.2. Хаттамаларға төраға мен хатшы қол қояды. Хаттамалардың нөмірленуі оқу жылының басынан бастап жүргізіледі.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7.3. Жалпы балабақша бойынша ата-аналар жиналысының хаттамалар кітабының беттері нөмірленіп, бауланып, меңгерушінің қолы қойылып, мөрмен бекітіледі.</w:t>
      </w:r>
    </w:p>
    <w:p w:rsidR="00A579C7" w:rsidRPr="00185C64" w:rsidRDefault="00A579C7" w:rsidP="00185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8. Өзара қарым-қатынастар.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8.1. Жалпы балабақша бойынша ата-аналар жиналысы өз жұмысында өзін-өзі басқару органдарымен және меңгерушімен өзара әрекет жасайды.</w:t>
      </w: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85C64" w:rsidRPr="00185C64" w:rsidRDefault="00185C64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79C7" w:rsidRPr="00185C64" w:rsidRDefault="00A579C7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КЕЛІСІЛДІ:                                                                                 БЕКІТЕМІН:</w:t>
      </w:r>
    </w:p>
    <w:p w:rsidR="00A579C7" w:rsidRPr="00185C64" w:rsidRDefault="00A579C7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Кәсіподақ ұйымының төрайымы                                     №7 «Еркетай» МДҰ-ң меңгерушісі               </w:t>
      </w:r>
    </w:p>
    <w:p w:rsidR="00A579C7" w:rsidRPr="00185C64" w:rsidRDefault="00185C64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Бердешова А.</w:t>
      </w:r>
      <w:r w:rsidR="00A579C7" w:rsidRPr="00185C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Сарсенгалиева М.Т.</w:t>
      </w:r>
    </w:p>
    <w:p w:rsidR="00A579C7" w:rsidRPr="00185C64" w:rsidRDefault="00A579C7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/>
        </w:rPr>
        <w:t>«_____» ______  2013 ж                                                     «_____» _________ 2013 ж</w:t>
      </w:r>
    </w:p>
    <w:p w:rsidR="00A579C7" w:rsidRPr="00185C64" w:rsidRDefault="00A579C7" w:rsidP="00185C64">
      <w:pPr>
        <w:keepNext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keepNext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ҚАБЫЛДАНДЫ</w:t>
      </w:r>
    </w:p>
    <w:p w:rsidR="00A579C7" w:rsidRPr="00185C64" w:rsidRDefault="00A579C7" w:rsidP="00185C64">
      <w:pPr>
        <w:keepNext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Педагогикалық кеңесте</w:t>
      </w:r>
    </w:p>
    <w:p w:rsidR="00A579C7" w:rsidRPr="00185C64" w:rsidRDefault="00A579C7" w:rsidP="00185C64">
      <w:pPr>
        <w:keepNext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Calibri" w:hAnsi="Times New Roman" w:cs="Times New Roman"/>
          <w:sz w:val="24"/>
          <w:szCs w:val="24"/>
          <w:lang w:val="kk-KZ"/>
        </w:rPr>
        <w:t>Хаттама №___ «___»  ______ 2013 ж.</w:t>
      </w:r>
    </w:p>
    <w:p w:rsidR="00A579C7" w:rsidRPr="00185C64" w:rsidRDefault="00A579C7" w:rsidP="00185C64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Шығармашылық топ туралы ереже</w:t>
      </w:r>
    </w:p>
    <w:p w:rsidR="00A579C7" w:rsidRPr="00185C64" w:rsidRDefault="00A579C7" w:rsidP="0018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579C7" w:rsidRPr="00185C64" w:rsidRDefault="00A579C7" w:rsidP="00185C64">
      <w:pPr>
        <w:pStyle w:val="a3"/>
        <w:widowControl w:val="0"/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Жалпы ереже.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МДҰ-ң шығармашылық тобы- мұғалімдердің кәсіптік жағынан өзара шығармашылықтарын дамытатын, материалды зерттеп, жетілдіретін, қорытындылайтын гіп жұмыс істеу тобы. 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eastAsia="Times New Roman" w:hAnsi="Times New Roman" w:cs="Times New Roman"/>
          <w:sz w:val="24"/>
          <w:szCs w:val="24"/>
          <w:lang w:val="kk-KZ"/>
        </w:rPr>
        <w:t>Өз жұмысында шығармашылық топ ҚР «білім туралы» Заңын, «Мектепке дейінгі оқыту және тірбие» ережесін, МДҰ Жарғысын және аталмыш ережені басшылыққа алады.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Шығармашылық топтың мақсаты мен міндеттері.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топтың негізгі мақсаты- мұғалімдердің өзара қарым-қатынасын нығайту шығармашылық белсенділігін дамыту, кәсіптік шеберліктерін шыңдау.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Мақсатқа жету үшін төмендегідей міндеттер қабылданады: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Оқыту және тәрбиелеу барысындағы мәселелерді шешу, инновациялық әдіс тәсілдерді меңгеруде бір-біріне көмек көрсету;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Жаңа педагогикалық әдістерді, технологияларды, дидактикалық материалдарды және т.б. құру, апробациядан өткізу, жетілдіру, тарату;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Тәрбиешілердің оқыту әрекетінің әртүрлі түрінде мұғалімдердің процеске белесене қатысуы.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Шығармашылық топтың әрекетін ұйымдастыру.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МДҰ-ң және мұғалімдердің еркі бойынша шығармашылық топ құрылады. Оның әрекеті осы ереже және жоспар бойынша жүргізіледі. 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Шығармашлық топқа әртүрлі жастағы,әртүрлі педөтілі бар, бір мәселе бойынша немесе қызығушылығы бойынша біріккен мұғалімдер енеді.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топ 1 жылға жоспар құрады.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Шығармашылық топ жетекшісі болып ұжымды ұйымдастыра алатын, қаралатын мәселені немесе әдістерді жетік білетін мұғалім бола алады. Жетекші тақырыпты сараптайды, әдістерді таңдайды, материалды жүйелейді және қорытындылайды, ұсыныс пен талқылауға салады. 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топтың әрбір мүшесі белгілі тақырып бойынша жұмыс жасайды. Олар жетекшінің тапсырмасын орындайды.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Шығармашылық топ отырысы 1 айда 1 рет өтеді. 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топ жетекшісі 1 жылда 2 рет топ жұмысы бойынша есеп береді.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Шығармашылық топтың мүшелерінің жауапкершіліктері.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Топ мүшесінің құқығы бар: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МДҰ-ң жұмыс жоспарына және даму бағдарламасына шығармашылық топтың жоспарын енгізуіне;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МДҰ әкімшілігінен ғылыми, материалдық және шығармашылықты қамтамасыз  етуге көмек сұрауға;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Педагогикалық инновацияларды эксперименттеуге;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Топ мүшесінің міндеттері: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Өзара көмек беруге және өзара оқытуға;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Өз жұмысында берілген әдіс-тәсілдермен шығармашылық процесті ұйымдастыруға.</w:t>
      </w:r>
    </w:p>
    <w:p w:rsidR="00A579C7" w:rsidRPr="00185C64" w:rsidRDefault="00A579C7" w:rsidP="00185C64">
      <w:pPr>
        <w:pStyle w:val="a3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lastRenderedPageBreak/>
        <w:t>Топ мүшесі жауапты: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Шығармашылық топтық құжаттарын сапалы дайындалуына;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Шығармашылық топтың үнемі жүйелі жүруіне;</w:t>
      </w:r>
    </w:p>
    <w:p w:rsidR="00A579C7" w:rsidRPr="00185C64" w:rsidRDefault="00A579C7" w:rsidP="00185C64">
      <w:pPr>
        <w:pStyle w:val="a3"/>
        <w:widowControl w:val="0"/>
        <w:numPr>
          <w:ilvl w:val="0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Cs/>
          <w:sz w:val="24"/>
          <w:szCs w:val="24"/>
          <w:lang w:val="kk-KZ"/>
        </w:rPr>
        <w:t>Эксперимент қорытындысы бойынша есеп беруге.</w:t>
      </w:r>
    </w:p>
    <w:p w:rsidR="00A579C7" w:rsidRPr="00185C64" w:rsidRDefault="00A579C7" w:rsidP="00185C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«ҚАБЫЛДАНДЫ»:                                                                       «БЕКІТЕМІН»: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Жалпы ұжым жиналысында                                                         №7 «Еркетай» МДҰ меңгерушісі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Хаттама №                                                                                      М.Т.Сарсенгалиева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«____» ___________ 2013 ж.                                                        «____» ___________ 2013 ж.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22B2A" w:rsidRPr="00185C64" w:rsidRDefault="00922B2A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МДҰ-ң оқыту- тәрбиелеу әрекетін ішкі бақылау жүргізу</w:t>
      </w:r>
    </w:p>
    <w:p w:rsidR="00922B2A" w:rsidRPr="00185C64" w:rsidRDefault="00922B2A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ЕРЕЖЕСІ</w:t>
      </w:r>
    </w:p>
    <w:p w:rsidR="00922B2A" w:rsidRPr="00185C64" w:rsidRDefault="00922B2A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Жалпы ереже.</w:t>
      </w:r>
    </w:p>
    <w:p w:rsidR="00922B2A" w:rsidRPr="00185C64" w:rsidRDefault="00922B2A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Аталмыш ереже ҚР «Білім туралы» Заңына, «Мектепке дейінгі ұйым туралы ережеге», балабақша Жарғысына сәйкес №7 «Еркетай» мектепке дейінгі ұйымына арналып жасалған.</w:t>
      </w:r>
    </w:p>
    <w:p w:rsidR="00922B2A" w:rsidRPr="00185C64" w:rsidRDefault="00922B2A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Ішкі мониторинг балабақшаның оқыту-тәрбиелеу процесін бақылаудың бірден-бір жүйесі. Ішкі бақылау дегеніміз балабақша әкімшілігінің немесе арнайы құрылған комиссияның бақылауы болып табылады. Бақылау оқыту-тәрбиелеу жұмысын диагностикалауға, жалпы мониторинг жасауға көмек береді.</w:t>
      </w:r>
    </w:p>
    <w:p w:rsidR="00922B2A" w:rsidRPr="00185C64" w:rsidRDefault="00922B2A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Ішкі мониторингтің негізгі мақсаттары:</w:t>
      </w:r>
    </w:p>
    <w:p w:rsidR="00922B2A" w:rsidRPr="00185C64" w:rsidRDefault="00922B2A" w:rsidP="00185C64">
      <w:pPr>
        <w:pStyle w:val="a3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 мақсатының ауытқушылығын анықтау;</w:t>
      </w:r>
    </w:p>
    <w:p w:rsidR="00922B2A" w:rsidRPr="00185C64" w:rsidRDefault="00922B2A" w:rsidP="00185C64">
      <w:pPr>
        <w:pStyle w:val="a3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МДҰ-ң болашаққа мақсаты қоюын анықтау;</w:t>
      </w:r>
    </w:p>
    <w:p w:rsidR="00922B2A" w:rsidRPr="00185C64" w:rsidRDefault="00922B2A" w:rsidP="00185C64">
      <w:pPr>
        <w:pStyle w:val="a3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жұмысын жетілдіру;</w:t>
      </w:r>
    </w:p>
    <w:p w:rsidR="00922B2A" w:rsidRPr="00185C64" w:rsidRDefault="00922B2A" w:rsidP="00185C64">
      <w:pPr>
        <w:pStyle w:val="a3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қызметкерлердің профессионалдық шеберліктерін көтеру;</w:t>
      </w:r>
    </w:p>
    <w:p w:rsidR="00922B2A" w:rsidRPr="00185C64" w:rsidRDefault="00922B2A" w:rsidP="00185C64">
      <w:pPr>
        <w:pStyle w:val="a3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Білім сапасын жақсарту;</w:t>
      </w:r>
    </w:p>
    <w:p w:rsidR="00922B2A" w:rsidRPr="00185C64" w:rsidRDefault="00922B2A" w:rsidP="00185C64">
      <w:pPr>
        <w:pStyle w:val="a3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Тамақтану сапасын жақсарту. </w:t>
      </w:r>
    </w:p>
    <w:p w:rsidR="00922B2A" w:rsidRPr="00185C64" w:rsidRDefault="00922B2A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Ережеге толықтыру мен өзгертулер жалпы ұжым жиналысында қаралады, меңгеруші бекітеді. Аталмыш ереже мерзімі шексіз және жаңа ереже қабылданғанша істе.</w:t>
      </w: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Негізгі міндеттер: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Оқыту-тәрбиелеу проуесін бақылаудың негізгі міндеттері: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ҚР Заңын орындалуын бақылау;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жұмысын реттейтін локальды актілердің орындалуын бақылау;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Анықталған олқылықтарды жою;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қызметкерлердің әрекеттерінің тиімділігіне сараптама және экспеттік баға беру;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процес нәтижесінің жағымды және жағымсыз қорытындыларын анықтау және соны жоюға әрекет жасау;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Бұйрықтардың орындалуын қорытындылау;</w:t>
      </w:r>
    </w:p>
    <w:p w:rsidR="00922B2A" w:rsidRPr="00185C64" w:rsidRDefault="00922B2A" w:rsidP="00185C64">
      <w:pPr>
        <w:pStyle w:val="a3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қызметкерлерге әдістемелік көмек беру;</w:t>
      </w: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Ішкі мониторинг функциялары.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 меңгерушісінің бұйрығымен жасауапты адамдар бақылау жүргізеді: меңгеруші, медбике, шаруашылық меңгерушісі, тәрбиешілер, кәсіподақ ұймының төрайымы, есепші.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Ішкі мониторинг жылдың басында бекітілген бақылау кестесімен жүзеге асырылады. Бақылау түрлері: шұғыл, тақырыптық, қорытынды.</w:t>
      </w: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Ішкі мониторингті басқаруды ұйымдастыру.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Балабақша меңгерушісінің бұйрығымен жасауапты адамдар бақылау жүргізеді. 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Ішкі мониторинг жылдық жоспардың бір бөлігі болып табылады.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Болатын бақылау туралы меңгеруші бұйрық шығарады, мерзімі, тақырыбы, жауапты адам бекітіледі. 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Ішкі мониторингке негіз болады: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Аттестацияға педагогикалық қызметкердің берген өтініші;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Мониторинг кестесі;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 меңгерушісінің бұйрығы;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Физикалық немесе жеке тұлғаның өтініші;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lastRenderedPageBreak/>
        <w:t>Тақырыптық тексерістің мерзімі 5-10 күннен аспауы керек және 5 сабаққа қатысу, күн тәртібі мен басқа да шараларды тексеру.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Тексеріс барасында анықталған кемшіліктер балабақша меңгерушісіне хабарланады.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Тақырыптық тексеріс туралы қызметкерлерге 2 апта бұрын айтылады.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Шұғыл тексеріс туралы қызметкерлерге айту міндет емес. Ата-анадан түскен өтініш, жұмыс кестесін бұзу және т.с.с. бұзушылықтар экстренний жағдай болып саналады.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Тексеріс соңында анықтама жазылады. Анықтамада фактілер, қорытындылар, ұсыныстар беріледі.</w:t>
      </w:r>
    </w:p>
    <w:p w:rsidR="00922B2A" w:rsidRPr="00185C64" w:rsidRDefault="00922B2A" w:rsidP="00185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4.10.Өткен тексеріс қорытындысы жұмысшыға 7 күн ішінде жеткізіледі.</w:t>
      </w:r>
    </w:p>
    <w:p w:rsidR="00922B2A" w:rsidRPr="00185C64" w:rsidRDefault="00922B2A" w:rsidP="00185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4.11.Бақылаудың мақсатына,міндеттеріне,түріне қарай қаралады:</w:t>
      </w:r>
    </w:p>
    <w:p w:rsidR="00922B2A" w:rsidRPr="00185C64" w:rsidRDefault="00922B2A" w:rsidP="00185C64">
      <w:pPr>
        <w:pStyle w:val="a3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кеңесте, жалпы ұжым жиналысында;</w:t>
      </w:r>
    </w:p>
    <w:p w:rsidR="00922B2A" w:rsidRPr="00185C64" w:rsidRDefault="00922B2A" w:rsidP="00185C64">
      <w:pPr>
        <w:pStyle w:val="a3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Кемшіліктер мен ұсыныстар нормативтік құжаттарда тіркеледі;</w:t>
      </w:r>
    </w:p>
    <w:p w:rsidR="00922B2A" w:rsidRPr="00185C64" w:rsidRDefault="00922B2A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    4.12.Балабақша меңгерушісі мониторинг қорытындысы бойынша келесі шешімдер қабылдайды:</w:t>
      </w:r>
    </w:p>
    <w:p w:rsidR="00922B2A" w:rsidRPr="00185C64" w:rsidRDefault="00922B2A" w:rsidP="00185C64">
      <w:pPr>
        <w:pStyle w:val="a3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Бұйрық шығару;</w:t>
      </w:r>
    </w:p>
    <w:p w:rsidR="00922B2A" w:rsidRPr="00185C64" w:rsidRDefault="00922B2A" w:rsidP="00185C64">
      <w:pPr>
        <w:pStyle w:val="a3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Жұмысшыға тәртіптік жаза беру;</w:t>
      </w:r>
    </w:p>
    <w:p w:rsidR="00922B2A" w:rsidRPr="00185C64" w:rsidRDefault="00922B2A" w:rsidP="00185C64">
      <w:pPr>
        <w:pStyle w:val="a3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Жұмысшыны мадақтау.</w:t>
      </w: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Ішкі мониторингке қатысушының құқығы.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Тексерушінің құқығы:</w:t>
      </w:r>
    </w:p>
    <w:p w:rsidR="00922B2A" w:rsidRPr="00185C64" w:rsidRDefault="00922B2A" w:rsidP="00185C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қызметкердің лауазымдық міндеттерімен танысу, жеке құжаттарын қарау;</w:t>
      </w:r>
    </w:p>
    <w:p w:rsidR="00922B2A" w:rsidRPr="00185C64" w:rsidRDefault="00922B2A" w:rsidP="00185C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қызметкердің сабақтарына, өткізген шараларына қатысу, жұмыс үстінде бақылау жүргізу;</w:t>
      </w:r>
    </w:p>
    <w:p w:rsidR="00922B2A" w:rsidRPr="00185C64" w:rsidRDefault="00922B2A" w:rsidP="00185C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Алынған ақпаратпен жұмыс жасау;</w:t>
      </w:r>
    </w:p>
    <w:p w:rsidR="00922B2A" w:rsidRPr="00185C64" w:rsidRDefault="00922B2A" w:rsidP="00185C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Социологиялық, психологиялық зерттеу жұмысын ұйымдастыру;</w:t>
      </w:r>
    </w:p>
    <w:p w:rsidR="00922B2A" w:rsidRPr="00185C64" w:rsidRDefault="00922B2A" w:rsidP="00185C64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жасап, шешім қабылдау. 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Тексерілетіннің құқығы:</w:t>
      </w:r>
    </w:p>
    <w:p w:rsidR="00922B2A" w:rsidRPr="00185C64" w:rsidRDefault="00922B2A" w:rsidP="00185C64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жүргізілетін мерзімді білу және оны бағалау критерияларымен танысу;</w:t>
      </w:r>
    </w:p>
    <w:p w:rsidR="00922B2A" w:rsidRPr="00185C64" w:rsidRDefault="00922B2A" w:rsidP="00185C64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Жүргізілетін тексерудің мақсаын, мазмұнын, әдістерін білу;</w:t>
      </w:r>
    </w:p>
    <w:p w:rsidR="00922B2A" w:rsidRPr="00185C64" w:rsidRDefault="00922B2A" w:rsidP="00185C64">
      <w:pPr>
        <w:pStyle w:val="a3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МДҰ-ң кәсіподақ ұйымының комиссиясына шағымдану;</w:t>
      </w: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Жауапкершілік.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комиссиясының мүшелері әрбір айтылған фактілердің, кестелердің шыншайы болуына жауапты.</w:t>
      </w:r>
    </w:p>
    <w:p w:rsidR="00922B2A" w:rsidRPr="00185C64" w:rsidRDefault="00922B2A" w:rsidP="00185C64">
      <w:pPr>
        <w:pStyle w:val="a3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Хаттама.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бойынша қорытынды анықтама төмендегідей бөліктерден тұрады: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түрі;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тақырыбы;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мақсаты;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мерзімі;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Комиссия құрамы;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Бақылау қорытындысы (тексерілген шаралар, құжаттар және т.б.)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Жағымды жағы;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Кемшіліктер;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Қорытынды;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Ұсыныстар;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Комиссия мүшелерінің қолдары;</w:t>
      </w:r>
    </w:p>
    <w:p w:rsidR="00922B2A" w:rsidRPr="00185C64" w:rsidRDefault="00922B2A" w:rsidP="00185C64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Тексерілушінің қолы.</w:t>
      </w:r>
    </w:p>
    <w:p w:rsidR="00922B2A" w:rsidRPr="00185C64" w:rsidRDefault="00922B2A" w:rsidP="00185C64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Шұғыл бақылау бойынша тексерілушімен жеке әңгіме жүргізіледі. Қажет болған жағдайда педкеңеске, жалпы жиналысқа ақпарат дайындалады.</w:t>
      </w:r>
    </w:p>
    <w:p w:rsidR="00922B2A" w:rsidRPr="00185C64" w:rsidRDefault="00922B2A" w:rsidP="00185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922B2A" w:rsidP="00185C6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185C64" w:rsidRDefault="00185C64" w:rsidP="00185C6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185C64" w:rsidRDefault="00185C64" w:rsidP="00185C6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922B2A" w:rsidRPr="00185C64" w:rsidRDefault="00922B2A" w:rsidP="00185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 туралы Ереже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Жалпы ереже.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Әдістемелік кабинет (кейін-ӘК) әдістемелік жұмыстың, озық педагогикалық тәжірибені жинақтаудың, жалпылау мен таратудың орталығы, педагогикалық қызметкерлердің біліктілігін арттыру жүйесі құрамдастарының бірі болып табылады.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тікелей әдіскердің басшылығымен жұмыс жасайды.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ӘК-ң жанынан әр түрлі бағыттар бойынша әдістемелік бірлестіктер, белгілі бір проблемаларды шешу үшін шығармашылық топтар, зерттеуші ұжымдар және педагогтардың басқа да бірлестіктері құрылулары мүмкін.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Әдістемелік бірлестіктер мен шығармашылық топтардың қызметін үйлестіру мақсатымен әдістемелік кабинеттің жанынан Әдістемелік кеңес құрылады.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ӘК жоғары тұрған ұйымның ӘК-мен, зерттеушілік, тәжірибелік- эксперименттік қызметке ғылыми басшылықты қамтамасыз ететін орта, жоғары оқу орындарымен, педагогикалық кадрлардың біліктілігін арттырумен және қайта даярлаумен айналысатын мекемелермен өзара әрекеттеседі.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өз қызметінде ҚР-ның 27.07.2007 жылғы №319-ІІІ «Білім туралы» Заңын, «Білім берудің мектепке дейінгі қйымдары қызметінің Үлгі ережелерін» (ҚР Үкіметінің 21.12.2004 жылғы №1353 қаулысымен бекітілген), БҒМ, білім департаментінің, аудандық білім бөлімінің бұйрықтарын, осы Ережені басшылыққа алады.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Қызметтің мақсаты мен міндеттері.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қызметінің мақсаты- білім беру- тәрбие үдерісін оқу- әдістемелік, ақпараттық, диагностикалық қамтамасыз ету.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міндеттері:</w:t>
      </w:r>
    </w:p>
    <w:p w:rsidR="00922B2A" w:rsidRPr="00185C64" w:rsidRDefault="00922B2A" w:rsidP="00185C64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кадрлардың кәсіптік деңгейін арттыру, педагогтарды оқыту мен тәрбиелеу сапасына, жаңашылдыққа, шығармашылыққа уәждеу;</w:t>
      </w:r>
    </w:p>
    <w:p w:rsidR="00922B2A" w:rsidRPr="00185C64" w:rsidRDefault="00922B2A" w:rsidP="00185C64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Олар бойынша оқыту- тәрбиелеу үдерісі жүзеге асырылатын оқу- әдістемелік құжаттардың (мектепке дейінгі оқыту мен тәрбиелеудің стандарттары, мемлекеттік білім беру бағдарламалары, әдістемелік құралдар және басқалар) ақпараттық қорын жасау, жүйелеу және ұстап отыру;</w:t>
      </w:r>
    </w:p>
    <w:p w:rsidR="00922B2A" w:rsidRPr="00185C64" w:rsidRDefault="00922B2A" w:rsidP="00185C64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мәдениет пен еңбекті ғылыми ұйымдастыруды қалыптастыру.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Қызметінің негізгі бағыттары: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Педагогтар туралы мәліметтер қорын жасау: біліктілікті арттыру, қайта даярлау курстарынан, проблемалық курстардан өтуі, педагогикалық қызметкерлерді аттестаттау, озық педагогикалық тәжірибені айқындау, зерделеу, жалпылау мен тарату.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МДҰ-ң даму режимінде қызмет атқаруын ұйымдастыру үшін жоспарлау- болжамдау қызметін жүзеге асыру.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Педагогтардың ақпараттық, оқу-әдістемелік және білім берушілік қажеттіліктерін қамтамасыз ету.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Тәжірибелік- экспеименттік (зерттеушілік) қызметтің бағыттарын белгілеу, инновациялық жұмыстың негізгі бағыттары бойынша әдістемелік ұсынымдар әзірлеу, педагогтарға инновациялық педагогикалық технологияларды, оқыту мен тәрбиелеудің әдістерін, формалары мен құралдарын қолдану жөнінде көмек көрсету; тәжірибелік- эксперименттік жұмыстың жай-күйіне мониторинг.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мамандарының қызметін зерттеу, бақылау және талдау жасау, сұратуларды диагностикалау және педагогтардың әдістемелік қиналушылықтарына түзетулер енгізу, жас мамандардың педагогикалық шеберлігін арттыру мен жетілдіруіне жәрдемдесу.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педагогикалық үдерісінің нәтижелілігіне баға беру.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әдістемелік қызметті әдістемелік бірлестіктер, шығармашылық топтардың жұмысы арқылы ұйымдастыру, конференциялар, семинарлар, педагогикалық оқулар, кеңестер, сайыстар және т.б. өткізу.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Оны көрнекті құралдармен, дидактикалық материалдармен, оқытудың техникалық құралдарымен, ақпараттық-коммуникациялық технологиялармен жарақтандыру 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жолымен педагогикалық үдерістің материалдық- техникалық базасымен әдістемелік қамтамасыз етілуін жетілдіру.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қызметін жопарлауға, педагогикалық кадрлардың үздіксіз білім алуын ұйымдастыруға қатысу.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Тәрбиеленушілердің даму деңгейіне диагностика өткізуде, дамытудың жеке жоспарын әзірлеуде педагогтарға ақпараттық және әдістемелік қолдау көрсету.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Құқықтары мен міндеттері.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ӘК:</w:t>
      </w:r>
    </w:p>
    <w:p w:rsidR="00922B2A" w:rsidRPr="00185C64" w:rsidRDefault="00922B2A" w:rsidP="00185C64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Әдістемелік ұсынымдарды, бақылау- диагностикалық және дидактикалық материалдарды әзірлеуге және таралымдауға;</w:t>
      </w:r>
    </w:p>
    <w:p w:rsidR="00922B2A" w:rsidRPr="00185C64" w:rsidRDefault="00922B2A" w:rsidP="00185C64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Әдістемелік материалдарды журналдарға жариялау үшін дайындауға;</w:t>
      </w:r>
    </w:p>
    <w:p w:rsidR="00922B2A" w:rsidRPr="00185C64" w:rsidRDefault="00922B2A" w:rsidP="00185C64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Педагогтардың зерттеушілік, тәжірибелік- эксперименттік қызметін ұйымдастыру мен демеуге көмектесуге құқылы;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ӘК:</w:t>
      </w:r>
    </w:p>
    <w:p w:rsidR="00922B2A" w:rsidRPr="00185C64" w:rsidRDefault="00922B2A" w:rsidP="00185C64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Әдістемелік қызметтер көрсетудің сапасын қамтамасыз етуге;</w:t>
      </w:r>
    </w:p>
    <w:p w:rsidR="00922B2A" w:rsidRPr="00185C64" w:rsidRDefault="00922B2A" w:rsidP="00185C64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Өз қызметін бекітілген жұмыс жоспарына сай жүзеге асыруға;</w:t>
      </w:r>
    </w:p>
    <w:p w:rsidR="00922B2A" w:rsidRPr="00185C64" w:rsidRDefault="00922B2A" w:rsidP="00185C64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Өз қызметін педагогикалық кеңеспен келісуге;</w:t>
      </w:r>
    </w:p>
    <w:p w:rsidR="00922B2A" w:rsidRPr="00185C64" w:rsidRDefault="00922B2A" w:rsidP="00185C64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Өз қызметіне үнемі талдау жасап тыруға міндетті.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Материалдық базасы.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МДҰ-ң бекітілген шығындар сметасына сәйкес қаржыландырылады.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ӘК-те анықтамалық, әдістемелік әдебиетті, дидактикалық және көрнекті- көрсету материалдарын орналастыру, кеңестер, консультациялар, семинарлар өткізуге қажетті үй-жай, компьютерлік және офистік техника болады.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Жұмысын ұйымдастыру.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әдіскердің басшылығымен жұмыс істейді, әдіскер оның жұмысын ұйымдастырады және үйлестіреді, сондай-ақ өзінің кәсіптік қызметін лауазымдық міндеттеріне сәйкес жүзеге асырады.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Істер номинклатурасын әдіскер жүргізеді, ол әдістемелік кеңестің отырысында істелген жұмыс туралы есеп береді.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ӘК-тің жұмыс режимін МДҰ меңгерушісі бекітеді.</w:t>
      </w:r>
    </w:p>
    <w:p w:rsidR="00922B2A" w:rsidRPr="00185C64" w:rsidRDefault="00922B2A" w:rsidP="00185C64">
      <w:pPr>
        <w:pStyle w:val="a3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Құжаттамасы.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Мектепке дейінгі оқыту мен тәрбиелеу стандарттары.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Мемлекеттік білім беру бағдарламалары.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ҚР-ның мектепке дейінгі тәрбие мен оқыту саласындағы Заңдары, бұйрықтар мен нұсқаулықтық- әдістемелік хаттар.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ӘК туралы Ереже.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Педагогикалық кеңес, әдістемелік кеңес, шығармашылық топтар, эксперименттік алаңшалар, басқа да құрылымдық бөлімшелер туралы Ережелер.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Лауазымдық нұсқаулықтар.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МДҰ жұмысының жылдық жоспары, тәрбиешілердің, үйірме жетекшілерінің, басқа да  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Әдістемелік материалдар, әдістемелік ұсынымдар, оқу- әдістемелік құралдар.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кабинеттің барлық материалдарының картотекасы. 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Берілген құралдарды, баспасөз материалдарын есепке алу кітабы.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Тәрбиеленушілер дамуы диагностикасының материалдары.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Педагогтар қызметін бақылаудың материалдары.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Ұйымдасқан оқу қызметінің, үйірмелер жұмысының кестесі.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Құрылымдық бөлімшелер (әдістемелік кеңес, әдістемелік бірлестіктер, шығармашылық топтар, консультативтік пункт және басқалар) жұмысының материалдары.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Тәрбие жұмысының материалдары.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Ата-аналармен жұмыс материалдары.</w:t>
      </w:r>
    </w:p>
    <w:p w:rsidR="00922B2A" w:rsidRPr="00185C64" w:rsidRDefault="00922B2A" w:rsidP="00185C6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МДҰ істерінің бекітілген номенклатурысына сәйкес басқа да құжаттар мен материалдар.</w:t>
      </w:r>
    </w:p>
    <w:p w:rsidR="00922B2A" w:rsidRPr="00185C64" w:rsidRDefault="00922B2A" w:rsidP="00185C64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kk-KZ"/>
        </w:rPr>
        <w:lastRenderedPageBreak/>
        <w:t>МДҰ-ң шығаратын газетасының ережесі.</w:t>
      </w:r>
    </w:p>
    <w:p w:rsidR="00922B2A" w:rsidRPr="00185C64" w:rsidRDefault="00922B2A" w:rsidP="00185C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Жалпы ереже.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Аталмыш ереже ҚР-ң «Білім туралы» Заңына, МДҰ қызметінің үлгілік қағидаларына, МДҰ Жарғысына сәйкес құрылған.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Негізгі мақсаты: балабақшаны басқаруды құрайтын қоғамдық құрылымды күшейту, отбасылық тәрбие мен қоғам тәрбиесінің ынтымақтастығын қамтамасыз ету.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/>
          <w:sz w:val="24"/>
          <w:szCs w:val="24"/>
          <w:lang w:val="kk-KZ"/>
        </w:rPr>
        <w:t>Газетті құру міндеттері:</w:t>
      </w:r>
    </w:p>
    <w:p w:rsidR="00922B2A" w:rsidRPr="00185C64" w:rsidRDefault="00922B2A" w:rsidP="00185C6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Балабақшадағы оқыту- тәрбиелеу мазмұны мен әдістері туралы толық ақпарат беру;</w:t>
      </w:r>
    </w:p>
    <w:p w:rsidR="00922B2A" w:rsidRPr="00185C64" w:rsidRDefault="00922B2A" w:rsidP="00185C6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балаларды </w:t>
      </w:r>
      <w:r w:rsidRPr="00185C64">
        <w:rPr>
          <w:rFonts w:ascii="Times New Roman" w:hAnsi="Times New Roman" w:cs="Times New Roman"/>
          <w:color w:val="FF0000"/>
          <w:sz w:val="24"/>
          <w:szCs w:val="24"/>
          <w:lang w:val="kk-KZ"/>
        </w:rPr>
        <w:t>дұрыс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тәжірибені үгіттеу;</w:t>
      </w:r>
    </w:p>
    <w:p w:rsidR="00922B2A" w:rsidRPr="00185C64" w:rsidRDefault="00922B2A" w:rsidP="00185C6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Ата-аналардың психологиялық- педагогикалық ағарту мен мәдениеттерін қалыптастыру.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i/>
          <w:sz w:val="24"/>
          <w:szCs w:val="24"/>
          <w:lang w:val="kk-KZ"/>
        </w:rPr>
        <w:t>Негізгі принциптер:</w:t>
      </w:r>
    </w:p>
    <w:p w:rsidR="00922B2A" w:rsidRPr="00185C64" w:rsidRDefault="00922B2A" w:rsidP="00185C64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Ата-аналарға сұрақ қоюға және газет бетінде жариялануға мүмкіндік беру;</w:t>
      </w:r>
    </w:p>
    <w:p w:rsidR="00922B2A" w:rsidRPr="00185C64" w:rsidRDefault="00922B2A" w:rsidP="00185C64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Ақпараттардың шынайлылығы;</w:t>
      </w:r>
    </w:p>
    <w:p w:rsidR="00922B2A" w:rsidRPr="00185C64" w:rsidRDefault="00922B2A" w:rsidP="00185C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Әрекетті ұйымдастыру.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Балабақшада жұмысты тиімді жүргізу үшін және ол туралы толық ақпарат беру үшін редакциялық коллегия құрылды. Коллегия әр баспаға материал дайындап, шыққан ақпарат үшін жауапты. Педагогикалық үдеріске қатысушы (тәрбиеші, педагог, ата-ана, бала) автор бола алады. Баспа беті- 4 А4 парағы. Газет шығу мерзімі- үш айда бір рет. Газет аты-</w:t>
      </w:r>
    </w:p>
    <w:p w:rsidR="00922B2A" w:rsidRPr="00185C64" w:rsidRDefault="00922B2A" w:rsidP="00185C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b/>
          <w:sz w:val="24"/>
          <w:szCs w:val="24"/>
          <w:lang w:val="kk-KZ"/>
        </w:rPr>
        <w:t>Газет мазмұны.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Газета бірнеше бөлімшелерден тұрады. 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«Оқыту мен тәрбие»-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баланы оқыту және тәрбиелеу мәселелерін қозғайтын мақалалар, музыка жетекшісінің, психологтың, пән мұғалімдерінің беретін кеңестері.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«Дені сау бала»-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денсаулықтарын нығайтатын және шынықтыратын медбие мен дене шынықтыру нұсқаушысының кеңестері, күн тәртібі мен тамақтануды ұйымдастыру бойынша сұрақтар.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u w:val="single"/>
          <w:lang w:val="kk-KZ"/>
        </w:rPr>
        <w:t>«Біз- суретшіміз және бишілерміз»-</w:t>
      </w:r>
      <w:r w:rsidRPr="00185C64">
        <w:rPr>
          <w:rFonts w:ascii="Times New Roman" w:hAnsi="Times New Roman" w:cs="Times New Roman"/>
          <w:sz w:val="24"/>
          <w:szCs w:val="24"/>
          <w:lang w:val="kk-KZ"/>
        </w:rPr>
        <w:t xml:space="preserve"> әдеби- эстетикалық тәрбие туралы материалдар.</w:t>
      </w:r>
    </w:p>
    <w:p w:rsidR="00922B2A" w:rsidRPr="00185C64" w:rsidRDefault="00922B2A" w:rsidP="00185C6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kk-KZ"/>
        </w:rPr>
      </w:pPr>
      <w:r w:rsidRPr="00185C64">
        <w:rPr>
          <w:u w:val="single"/>
          <w:lang w:val="kk-KZ"/>
        </w:rPr>
        <w:t>«Жаңалықтар»-</w:t>
      </w:r>
      <w:r w:rsidRPr="00185C64">
        <w:rPr>
          <w:lang w:val="kk-KZ"/>
        </w:rPr>
        <w:t xml:space="preserve"> балабақшада болған немесе болатын мерекелер, оқиғалар, саяхаттар туралы ақпарат.</w:t>
      </w:r>
      <w:r w:rsidRPr="00185C64">
        <w:rPr>
          <w:color w:val="000000"/>
          <w:lang w:val="kk-KZ"/>
        </w:rPr>
        <w:t xml:space="preserve"> </w:t>
      </w:r>
    </w:p>
    <w:p w:rsidR="00922B2A" w:rsidRPr="00185C64" w:rsidRDefault="00922B2A" w:rsidP="00185C6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85C64">
        <w:rPr>
          <w:color w:val="000000"/>
        </w:rPr>
        <w:t>«Новости детского сада» – содержит информацию о событиях, праздниках, экскурсиях детского сада.</w:t>
      </w:r>
    </w:p>
    <w:p w:rsidR="00922B2A" w:rsidRPr="00185C64" w:rsidRDefault="00922B2A" w:rsidP="00185C6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85C64">
        <w:rPr>
          <w:color w:val="000000"/>
        </w:rPr>
        <w:t>«Внимание! Конкурс!» – информация для родителей о конкурсах фотографий, поделок, творческих работ, подведение итогов.</w:t>
      </w:r>
    </w:p>
    <w:p w:rsidR="00922B2A" w:rsidRPr="00185C64" w:rsidRDefault="00922B2A" w:rsidP="00185C6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85C64">
        <w:rPr>
          <w:color w:val="000000"/>
        </w:rPr>
        <w:t>«</w:t>
      </w:r>
      <w:proofErr w:type="spellStart"/>
      <w:r w:rsidRPr="00185C64">
        <w:rPr>
          <w:color w:val="000000"/>
        </w:rPr>
        <w:t>Смешарики</w:t>
      </w:r>
      <w:proofErr w:type="spellEnd"/>
      <w:r w:rsidRPr="00185C64">
        <w:rPr>
          <w:color w:val="000000"/>
        </w:rPr>
        <w:t>» – детские анекдоты, шутки, высказывания детей.</w:t>
      </w:r>
    </w:p>
    <w:p w:rsidR="00922B2A" w:rsidRPr="00185C64" w:rsidRDefault="00922B2A" w:rsidP="00185C6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85C64">
        <w:rPr>
          <w:color w:val="000000"/>
        </w:rPr>
        <w:t xml:space="preserve">«Ваши маленькие </w:t>
      </w:r>
      <w:proofErr w:type="spellStart"/>
      <w:r w:rsidRPr="00185C64">
        <w:rPr>
          <w:color w:val="000000"/>
        </w:rPr>
        <w:t>знайки</w:t>
      </w:r>
      <w:proofErr w:type="spellEnd"/>
      <w:r w:rsidRPr="00185C64">
        <w:rPr>
          <w:color w:val="000000"/>
        </w:rPr>
        <w:t>» – творческие работы детей, статьи и фотографии на тему развития творческого мышления, словотворчество детей.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color w:val="000000"/>
          <w:sz w:val="24"/>
          <w:szCs w:val="24"/>
        </w:rPr>
        <w:t>«Стихи и фото» – стихотворения воспитателей и детей с фотографиями</w:t>
      </w:r>
    </w:p>
    <w:p w:rsidR="00922B2A" w:rsidRPr="00185C64" w:rsidRDefault="00922B2A" w:rsidP="00185C6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5C64">
        <w:rPr>
          <w:rFonts w:ascii="Times New Roman" w:hAnsi="Times New Roman" w:cs="Times New Roman"/>
          <w:sz w:val="24"/>
          <w:szCs w:val="24"/>
          <w:lang w:val="kk-KZ"/>
        </w:rPr>
        <w:t>Кері байланыс болу үшін әрбір топта «Пошта» жұмыс істейді. Олар айдың соңында жиналып, сарапқа түсіріледі.</w:t>
      </w:r>
    </w:p>
    <w:p w:rsidR="00922B2A" w:rsidRPr="00185C64" w:rsidRDefault="00922B2A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79C7" w:rsidRPr="00185C64" w:rsidRDefault="00A579C7" w:rsidP="00185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579C7" w:rsidRPr="00185C64" w:rsidSect="00A579C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CC"/>
    <w:multiLevelType w:val="hybridMultilevel"/>
    <w:tmpl w:val="5A3AD4BC"/>
    <w:lvl w:ilvl="0" w:tplc="494C6BF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42AB"/>
    <w:multiLevelType w:val="multilevel"/>
    <w:tmpl w:val="FB441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FA0C9E"/>
    <w:multiLevelType w:val="hybridMultilevel"/>
    <w:tmpl w:val="720227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807334"/>
    <w:multiLevelType w:val="hybridMultilevel"/>
    <w:tmpl w:val="E6B0A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91186"/>
    <w:multiLevelType w:val="hybridMultilevel"/>
    <w:tmpl w:val="297CC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575C"/>
    <w:multiLevelType w:val="hybridMultilevel"/>
    <w:tmpl w:val="401A70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93F5C"/>
    <w:multiLevelType w:val="hybridMultilevel"/>
    <w:tmpl w:val="E3C80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4A2683"/>
    <w:multiLevelType w:val="hybridMultilevel"/>
    <w:tmpl w:val="2D86B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6134"/>
    <w:multiLevelType w:val="hybridMultilevel"/>
    <w:tmpl w:val="1D9A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85D9E"/>
    <w:multiLevelType w:val="hybridMultilevel"/>
    <w:tmpl w:val="A2EE29B4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D6D14B6"/>
    <w:multiLevelType w:val="hybridMultilevel"/>
    <w:tmpl w:val="6DB06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9B45B9"/>
    <w:multiLevelType w:val="hybridMultilevel"/>
    <w:tmpl w:val="0A6659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1BC6D95"/>
    <w:multiLevelType w:val="hybridMultilevel"/>
    <w:tmpl w:val="B26A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F6F41"/>
    <w:multiLevelType w:val="hybridMultilevel"/>
    <w:tmpl w:val="B8FC5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206BA"/>
    <w:multiLevelType w:val="hybridMultilevel"/>
    <w:tmpl w:val="6E5C1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1146F"/>
    <w:multiLevelType w:val="hybridMultilevel"/>
    <w:tmpl w:val="EEAC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536D7"/>
    <w:multiLevelType w:val="hybridMultilevel"/>
    <w:tmpl w:val="1E0E4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41E4C"/>
    <w:multiLevelType w:val="hybridMultilevel"/>
    <w:tmpl w:val="0362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F01C0"/>
    <w:multiLevelType w:val="hybridMultilevel"/>
    <w:tmpl w:val="B6F4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B415F"/>
    <w:multiLevelType w:val="hybridMultilevel"/>
    <w:tmpl w:val="E760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F41E1"/>
    <w:multiLevelType w:val="hybridMultilevel"/>
    <w:tmpl w:val="501E0A8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2262BAC"/>
    <w:multiLevelType w:val="hybridMultilevel"/>
    <w:tmpl w:val="5C50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6435A"/>
    <w:multiLevelType w:val="hybridMultilevel"/>
    <w:tmpl w:val="0154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539A4"/>
    <w:multiLevelType w:val="hybridMultilevel"/>
    <w:tmpl w:val="0EAAF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33259"/>
    <w:multiLevelType w:val="hybridMultilevel"/>
    <w:tmpl w:val="97B68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6438A"/>
    <w:multiLevelType w:val="hybridMultilevel"/>
    <w:tmpl w:val="8A9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76353"/>
    <w:multiLevelType w:val="hybridMultilevel"/>
    <w:tmpl w:val="7C0A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F4507"/>
    <w:multiLevelType w:val="hybridMultilevel"/>
    <w:tmpl w:val="85B85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12ED3"/>
    <w:multiLevelType w:val="hybridMultilevel"/>
    <w:tmpl w:val="17BA8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422C0"/>
    <w:multiLevelType w:val="hybridMultilevel"/>
    <w:tmpl w:val="A16A0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54E7A"/>
    <w:multiLevelType w:val="multilevel"/>
    <w:tmpl w:val="0B5AF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0C028D9"/>
    <w:multiLevelType w:val="multilevel"/>
    <w:tmpl w:val="C8DC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2EF5F46"/>
    <w:multiLevelType w:val="hybridMultilevel"/>
    <w:tmpl w:val="8236D0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425266"/>
    <w:multiLevelType w:val="hybridMultilevel"/>
    <w:tmpl w:val="9C96C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D0B30"/>
    <w:multiLevelType w:val="hybridMultilevel"/>
    <w:tmpl w:val="9512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D035D"/>
    <w:multiLevelType w:val="hybridMultilevel"/>
    <w:tmpl w:val="4D4A6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D2896"/>
    <w:multiLevelType w:val="hybridMultilevel"/>
    <w:tmpl w:val="868E6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577FF"/>
    <w:multiLevelType w:val="hybridMultilevel"/>
    <w:tmpl w:val="79AE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5356A"/>
    <w:multiLevelType w:val="hybridMultilevel"/>
    <w:tmpl w:val="C8F6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1D74F8"/>
    <w:multiLevelType w:val="hybridMultilevel"/>
    <w:tmpl w:val="8932DBCE"/>
    <w:lvl w:ilvl="0" w:tplc="F8B60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6A5483"/>
    <w:multiLevelType w:val="hybridMultilevel"/>
    <w:tmpl w:val="6CDA5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A6DAE"/>
    <w:multiLevelType w:val="hybridMultilevel"/>
    <w:tmpl w:val="D982EF6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1570385"/>
    <w:multiLevelType w:val="hybridMultilevel"/>
    <w:tmpl w:val="6B0A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FD1DAA"/>
    <w:multiLevelType w:val="hybridMultilevel"/>
    <w:tmpl w:val="8C12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9F704C"/>
    <w:multiLevelType w:val="hybridMultilevel"/>
    <w:tmpl w:val="7AA69A18"/>
    <w:lvl w:ilvl="0" w:tplc="0FACA0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651C0A"/>
    <w:multiLevelType w:val="hybridMultilevel"/>
    <w:tmpl w:val="B1BE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825697"/>
    <w:multiLevelType w:val="hybridMultilevel"/>
    <w:tmpl w:val="92C86B72"/>
    <w:lvl w:ilvl="0" w:tplc="3CC6E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DA13F9"/>
    <w:multiLevelType w:val="multilevel"/>
    <w:tmpl w:val="F788E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01A5E00"/>
    <w:multiLevelType w:val="hybridMultilevel"/>
    <w:tmpl w:val="F71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6D3D81"/>
    <w:multiLevelType w:val="hybridMultilevel"/>
    <w:tmpl w:val="5E14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112394"/>
    <w:multiLevelType w:val="hybridMultilevel"/>
    <w:tmpl w:val="55982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7C1043"/>
    <w:multiLevelType w:val="hybridMultilevel"/>
    <w:tmpl w:val="2C7C1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6136ED"/>
    <w:multiLevelType w:val="hybridMultilevel"/>
    <w:tmpl w:val="EFB22824"/>
    <w:lvl w:ilvl="0" w:tplc="A6A48E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FB115D"/>
    <w:multiLevelType w:val="hybridMultilevel"/>
    <w:tmpl w:val="8FF062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9A05182"/>
    <w:multiLevelType w:val="hybridMultilevel"/>
    <w:tmpl w:val="50789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0B56B7"/>
    <w:multiLevelType w:val="hybridMultilevel"/>
    <w:tmpl w:val="001EF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4"/>
  </w:num>
  <w:num w:numId="5">
    <w:abstractNumId w:val="35"/>
  </w:num>
  <w:num w:numId="6">
    <w:abstractNumId w:val="53"/>
  </w:num>
  <w:num w:numId="7">
    <w:abstractNumId w:val="55"/>
  </w:num>
  <w:num w:numId="8">
    <w:abstractNumId w:val="47"/>
  </w:num>
  <w:num w:numId="9">
    <w:abstractNumId w:val="11"/>
  </w:num>
  <w:num w:numId="10">
    <w:abstractNumId w:val="3"/>
  </w:num>
  <w:num w:numId="11">
    <w:abstractNumId w:val="12"/>
  </w:num>
  <w:num w:numId="12">
    <w:abstractNumId w:val="41"/>
  </w:num>
  <w:num w:numId="13">
    <w:abstractNumId w:val="45"/>
  </w:num>
  <w:num w:numId="14">
    <w:abstractNumId w:val="33"/>
  </w:num>
  <w:num w:numId="15">
    <w:abstractNumId w:val="20"/>
  </w:num>
  <w:num w:numId="16">
    <w:abstractNumId w:val="2"/>
  </w:num>
  <w:num w:numId="17">
    <w:abstractNumId w:val="32"/>
  </w:num>
  <w:num w:numId="18">
    <w:abstractNumId w:val="16"/>
  </w:num>
  <w:num w:numId="19">
    <w:abstractNumId w:val="25"/>
  </w:num>
  <w:num w:numId="20">
    <w:abstractNumId w:val="9"/>
  </w:num>
  <w:num w:numId="21">
    <w:abstractNumId w:val="24"/>
  </w:num>
  <w:num w:numId="22">
    <w:abstractNumId w:val="36"/>
  </w:num>
  <w:num w:numId="23">
    <w:abstractNumId w:val="23"/>
  </w:num>
  <w:num w:numId="24">
    <w:abstractNumId w:val="0"/>
  </w:num>
  <w:num w:numId="25">
    <w:abstractNumId w:val="26"/>
  </w:num>
  <w:num w:numId="26">
    <w:abstractNumId w:val="44"/>
  </w:num>
  <w:num w:numId="27">
    <w:abstractNumId w:val="28"/>
  </w:num>
  <w:num w:numId="28">
    <w:abstractNumId w:val="46"/>
  </w:num>
  <w:num w:numId="29">
    <w:abstractNumId w:val="30"/>
  </w:num>
  <w:num w:numId="30">
    <w:abstractNumId w:val="4"/>
  </w:num>
  <w:num w:numId="31">
    <w:abstractNumId w:val="42"/>
  </w:num>
  <w:num w:numId="32">
    <w:abstractNumId w:val="48"/>
  </w:num>
  <w:num w:numId="33">
    <w:abstractNumId w:val="40"/>
  </w:num>
  <w:num w:numId="34">
    <w:abstractNumId w:val="1"/>
  </w:num>
  <w:num w:numId="35">
    <w:abstractNumId w:val="18"/>
  </w:num>
  <w:num w:numId="36">
    <w:abstractNumId w:val="14"/>
  </w:num>
  <w:num w:numId="37">
    <w:abstractNumId w:val="52"/>
  </w:num>
  <w:num w:numId="38">
    <w:abstractNumId w:val="6"/>
  </w:num>
  <w:num w:numId="39">
    <w:abstractNumId w:val="7"/>
  </w:num>
  <w:num w:numId="40">
    <w:abstractNumId w:val="37"/>
  </w:num>
  <w:num w:numId="41">
    <w:abstractNumId w:val="29"/>
  </w:num>
  <w:num w:numId="42">
    <w:abstractNumId w:val="39"/>
  </w:num>
  <w:num w:numId="43">
    <w:abstractNumId w:val="27"/>
  </w:num>
  <w:num w:numId="44">
    <w:abstractNumId w:val="22"/>
  </w:num>
  <w:num w:numId="45">
    <w:abstractNumId w:val="49"/>
  </w:num>
  <w:num w:numId="46">
    <w:abstractNumId w:val="17"/>
  </w:num>
  <w:num w:numId="47">
    <w:abstractNumId w:val="5"/>
  </w:num>
  <w:num w:numId="48">
    <w:abstractNumId w:val="13"/>
  </w:num>
  <w:num w:numId="49">
    <w:abstractNumId w:val="50"/>
  </w:num>
  <w:num w:numId="50">
    <w:abstractNumId w:val="31"/>
  </w:num>
  <w:num w:numId="51">
    <w:abstractNumId w:val="43"/>
  </w:num>
  <w:num w:numId="52">
    <w:abstractNumId w:val="51"/>
  </w:num>
  <w:num w:numId="53">
    <w:abstractNumId w:val="21"/>
  </w:num>
  <w:num w:numId="54">
    <w:abstractNumId w:val="19"/>
  </w:num>
  <w:num w:numId="55">
    <w:abstractNumId w:val="38"/>
  </w:num>
  <w:num w:numId="56">
    <w:abstractNumId w:val="5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7"/>
    <w:rsid w:val="0006510F"/>
    <w:rsid w:val="00185C64"/>
    <w:rsid w:val="002C747D"/>
    <w:rsid w:val="0039722F"/>
    <w:rsid w:val="005702EE"/>
    <w:rsid w:val="005D6011"/>
    <w:rsid w:val="00922B2A"/>
    <w:rsid w:val="00935E94"/>
    <w:rsid w:val="00A579C7"/>
    <w:rsid w:val="00C86955"/>
    <w:rsid w:val="00D363D8"/>
    <w:rsid w:val="00E250FF"/>
    <w:rsid w:val="00E33F8F"/>
    <w:rsid w:val="00FD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C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9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lueheading">
    <w:name w:val="bigblueheading"/>
    <w:basedOn w:val="a"/>
    <w:rsid w:val="00A579C7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579C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9C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92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22B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7872</Words>
  <Characters>44875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2013-12-21T17:29:00Z</dcterms:created>
  <dcterms:modified xsi:type="dcterms:W3CDTF">2013-12-21T17:29:00Z</dcterms:modified>
</cp:coreProperties>
</file>